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67" w:rsidRPr="002C3E9A" w:rsidRDefault="00534B67" w:rsidP="00C761CC">
      <w:pPr>
        <w:spacing w:line="360" w:lineRule="auto"/>
        <w:jc w:val="both"/>
        <w:rPr>
          <w:b/>
          <w:bCs w:val="0"/>
        </w:rPr>
      </w:pPr>
    </w:p>
    <w:p w:rsidR="00A6152C" w:rsidRDefault="00F13E08" w:rsidP="00A6152C">
      <w:pPr>
        <w:spacing w:line="360" w:lineRule="auto"/>
        <w:ind w:left="567" w:hanging="567"/>
        <w:jc w:val="both"/>
        <w:rPr>
          <w:b/>
          <w:bCs w:val="0"/>
        </w:rPr>
      </w:pPr>
      <w:r>
        <w:rPr>
          <w:b/>
          <w:bCs w:val="0"/>
        </w:rPr>
        <w:t>8</w:t>
      </w:r>
      <w:r w:rsidR="009F4F63">
        <w:rPr>
          <w:b/>
          <w:bCs w:val="0"/>
        </w:rPr>
        <w:t>.1</w:t>
      </w:r>
      <w:r w:rsidR="009F4F63">
        <w:rPr>
          <w:b/>
          <w:bCs w:val="0"/>
        </w:rPr>
        <w:tab/>
      </w:r>
      <w:r w:rsidR="009F4F63" w:rsidRPr="009F4F63">
        <w:rPr>
          <w:rFonts w:eastAsia="Calibri"/>
          <w:b/>
          <w:bCs w:val="0"/>
          <w:szCs w:val="24"/>
          <w:lang w:eastAsia="en-US"/>
        </w:rPr>
        <w:t>GENERIC BY-LAWS</w:t>
      </w:r>
    </w:p>
    <w:p w:rsidR="008F020E" w:rsidRPr="002C3E9A" w:rsidRDefault="008F020E" w:rsidP="00A6152C">
      <w:pPr>
        <w:spacing w:line="360" w:lineRule="auto"/>
        <w:ind w:left="567"/>
        <w:jc w:val="both"/>
        <w:rPr>
          <w:bCs w:val="0"/>
        </w:rPr>
      </w:pPr>
      <w:r w:rsidRPr="002C3E9A">
        <w:rPr>
          <w:bCs w:val="0"/>
        </w:rPr>
        <w:t xml:space="preserve">The purpose of </w:t>
      </w:r>
      <w:r w:rsidR="009F4F63">
        <w:rPr>
          <w:bCs w:val="0"/>
        </w:rPr>
        <w:t xml:space="preserve">municipal by-laws is to regulate matters on which municipalities have a right to administer. </w:t>
      </w:r>
      <w:r w:rsidR="004A6269">
        <w:rPr>
          <w:bCs w:val="0"/>
        </w:rPr>
        <w:t>These matters are outlined in Part B of Schedules 4 and 5 of the Constitution</w:t>
      </w:r>
      <w:r w:rsidR="004A6269">
        <w:rPr>
          <w:rStyle w:val="FootnoteReference"/>
          <w:bCs w:val="0"/>
        </w:rPr>
        <w:footnoteReference w:id="1"/>
      </w:r>
      <w:r w:rsidR="004A6269">
        <w:rPr>
          <w:bCs w:val="0"/>
        </w:rPr>
        <w:t>.</w:t>
      </w:r>
    </w:p>
    <w:p w:rsidR="00DF39B7" w:rsidRPr="002C3E9A" w:rsidRDefault="00DF39B7" w:rsidP="008F020E">
      <w:pPr>
        <w:spacing w:line="360" w:lineRule="auto"/>
        <w:jc w:val="both"/>
        <w:rPr>
          <w:b/>
          <w:bCs w:val="0"/>
        </w:rPr>
      </w:pPr>
    </w:p>
    <w:p w:rsidR="00DF39B7" w:rsidRPr="002C3E9A" w:rsidRDefault="004871F2" w:rsidP="005A3042">
      <w:pPr>
        <w:spacing w:line="360" w:lineRule="auto"/>
        <w:jc w:val="both"/>
        <w:rPr>
          <w:b/>
          <w:bCs w:val="0"/>
        </w:rPr>
      </w:pPr>
      <w:r>
        <w:rPr>
          <w:b/>
          <w:bCs w:val="0"/>
        </w:rPr>
        <w:t xml:space="preserve"> </w:t>
      </w:r>
      <w:r>
        <w:rPr>
          <w:b/>
          <w:bCs w:val="0"/>
        </w:rPr>
        <w:tab/>
      </w:r>
      <w:r w:rsidR="00DF39B7" w:rsidRPr="002C3E9A">
        <w:rPr>
          <w:b/>
          <w:bCs w:val="0"/>
        </w:rPr>
        <w:t>LEGISLATIVE MANDATE</w:t>
      </w:r>
    </w:p>
    <w:p w:rsidR="00DF39B7" w:rsidRPr="002C3E9A" w:rsidRDefault="00DF39B7" w:rsidP="004A6269">
      <w:pPr>
        <w:spacing w:line="360" w:lineRule="auto"/>
        <w:ind w:left="567"/>
        <w:jc w:val="both"/>
        <w:rPr>
          <w:bCs w:val="0"/>
        </w:rPr>
      </w:pPr>
      <w:r w:rsidRPr="002C3E9A">
        <w:rPr>
          <w:bCs w:val="0"/>
        </w:rPr>
        <w:t>Section 151(2) of the Constitution</w:t>
      </w:r>
      <w:r w:rsidR="00226C2C">
        <w:rPr>
          <w:rStyle w:val="FootnoteReference"/>
          <w:bCs w:val="0"/>
        </w:rPr>
        <w:footnoteReference w:id="2"/>
      </w:r>
      <w:r w:rsidRPr="002C3E9A">
        <w:rPr>
          <w:bCs w:val="0"/>
        </w:rPr>
        <w:t xml:space="preserve"> provides that the executive and legislative authority of a municipality is vested in its municipal council.</w:t>
      </w:r>
      <w:r w:rsidR="00E673F5">
        <w:rPr>
          <w:bCs w:val="0"/>
        </w:rPr>
        <w:t xml:space="preserve"> </w:t>
      </w:r>
      <w:r w:rsidRPr="002C3E9A">
        <w:rPr>
          <w:bCs w:val="0"/>
        </w:rPr>
        <w:t xml:space="preserve">Section </w:t>
      </w:r>
      <w:r w:rsidR="009F4F63">
        <w:rPr>
          <w:bCs w:val="0"/>
        </w:rPr>
        <w:t>156(2)</w:t>
      </w:r>
      <w:r w:rsidR="004A6269">
        <w:rPr>
          <w:bCs w:val="0"/>
        </w:rPr>
        <w:t xml:space="preserve"> </w:t>
      </w:r>
      <w:r w:rsidRPr="002C3E9A">
        <w:rPr>
          <w:bCs w:val="0"/>
        </w:rPr>
        <w:t>of the Constitution</w:t>
      </w:r>
      <w:r w:rsidR="00226C2C">
        <w:rPr>
          <w:rStyle w:val="FootnoteReference"/>
          <w:bCs w:val="0"/>
        </w:rPr>
        <w:footnoteReference w:id="3"/>
      </w:r>
      <w:r w:rsidRPr="002C3E9A">
        <w:rPr>
          <w:bCs w:val="0"/>
        </w:rPr>
        <w:t xml:space="preserve"> provides that </w:t>
      </w:r>
      <w:r w:rsidR="004A6269">
        <w:rPr>
          <w:bCs w:val="0"/>
        </w:rPr>
        <w:t xml:space="preserve">a municipality may make and administer by-laws for the effective administration of the matters which it has the right to administer.  </w:t>
      </w:r>
    </w:p>
    <w:p w:rsidR="00226C2C" w:rsidRDefault="00226C2C" w:rsidP="00226C2C">
      <w:pPr>
        <w:spacing w:line="360" w:lineRule="auto"/>
        <w:ind w:left="360"/>
        <w:jc w:val="both"/>
        <w:rPr>
          <w:bCs w:val="0"/>
        </w:rPr>
      </w:pPr>
    </w:p>
    <w:p w:rsidR="00226C2C" w:rsidRDefault="00226C2C" w:rsidP="00226C2C">
      <w:pPr>
        <w:spacing w:line="360" w:lineRule="auto"/>
        <w:ind w:left="567"/>
        <w:jc w:val="both"/>
        <w:rPr>
          <w:bCs w:val="0"/>
        </w:rPr>
      </w:pPr>
      <w:r>
        <w:rPr>
          <w:bCs w:val="0"/>
        </w:rPr>
        <w:t>Section 162 of the Constitution</w:t>
      </w:r>
      <w:r>
        <w:rPr>
          <w:rStyle w:val="FootnoteReference"/>
          <w:bCs w:val="0"/>
        </w:rPr>
        <w:footnoteReference w:id="4"/>
      </w:r>
      <w:r>
        <w:rPr>
          <w:bCs w:val="0"/>
        </w:rPr>
        <w:t xml:space="preserve"> provides that a municipal by-law may be enforced only after it has been published in the official gazette of the relevant province. </w:t>
      </w:r>
    </w:p>
    <w:p w:rsidR="008F020E" w:rsidRDefault="008F020E" w:rsidP="00C761CC">
      <w:pPr>
        <w:spacing w:line="360" w:lineRule="auto"/>
        <w:jc w:val="both"/>
        <w:rPr>
          <w:b/>
          <w:bCs w:val="0"/>
        </w:rPr>
      </w:pPr>
    </w:p>
    <w:p w:rsidR="00570D22" w:rsidRDefault="00570D22" w:rsidP="00570D22">
      <w:pPr>
        <w:spacing w:line="360" w:lineRule="auto"/>
        <w:ind w:firstLine="567"/>
        <w:jc w:val="both"/>
        <w:rPr>
          <w:bCs w:val="0"/>
          <w:lang w:val="en-GB"/>
        </w:rPr>
      </w:pPr>
      <w:r w:rsidRPr="00570D22">
        <w:rPr>
          <w:bCs w:val="0"/>
          <w:lang w:val="en-GB"/>
        </w:rPr>
        <w:t>Section 160 of the Constitution</w:t>
      </w:r>
      <w:r w:rsidRPr="00570D22">
        <w:rPr>
          <w:bCs w:val="0"/>
          <w:vertAlign w:val="superscript"/>
          <w:lang w:val="en-GB"/>
        </w:rPr>
        <w:footnoteReference w:id="5"/>
      </w:r>
      <w:r w:rsidRPr="00570D22">
        <w:rPr>
          <w:bCs w:val="0"/>
          <w:lang w:val="en-GB"/>
        </w:rPr>
        <w:t xml:space="preserve"> provides that:-</w:t>
      </w:r>
    </w:p>
    <w:p w:rsidR="00570D22" w:rsidRPr="00570D22" w:rsidRDefault="00570D22" w:rsidP="00570D22">
      <w:pPr>
        <w:spacing w:line="360" w:lineRule="auto"/>
        <w:ind w:left="567"/>
        <w:jc w:val="both"/>
        <w:rPr>
          <w:bCs w:val="0"/>
          <w:i/>
          <w:lang w:val="en-GB"/>
        </w:rPr>
      </w:pPr>
      <w:r w:rsidRPr="00570D22">
        <w:rPr>
          <w:bCs w:val="0"/>
          <w:lang w:val="en-GB"/>
        </w:rPr>
        <w:t>(3)</w:t>
      </w:r>
      <w:r w:rsidRPr="00570D22">
        <w:rPr>
          <w:bCs w:val="0"/>
          <w:i/>
          <w:lang w:val="en-GB"/>
        </w:rPr>
        <w:t>(a) A majority of the members of a Municipal Council must be present before a vote may be taken on any matter.</w:t>
      </w:r>
    </w:p>
    <w:p w:rsidR="00570D22" w:rsidRPr="00570D22" w:rsidRDefault="00570D22" w:rsidP="00570D22">
      <w:pPr>
        <w:spacing w:line="360" w:lineRule="auto"/>
        <w:ind w:left="567" w:firstLine="3"/>
        <w:jc w:val="both"/>
        <w:rPr>
          <w:bCs w:val="0"/>
          <w:i/>
          <w:lang w:val="en-GB"/>
        </w:rPr>
      </w:pPr>
      <w:r w:rsidRPr="00570D22">
        <w:rPr>
          <w:bCs w:val="0"/>
          <w:i/>
          <w:lang w:val="en-GB"/>
        </w:rPr>
        <w:t>(b) All questions concerning matters mentioned in subsection (2) are determined by a decision taken by a Municipal Council with a supporting vote of a majority of its members.</w:t>
      </w:r>
    </w:p>
    <w:p w:rsidR="00570D22" w:rsidRPr="00570D22" w:rsidRDefault="00570D22" w:rsidP="00570D22">
      <w:pPr>
        <w:spacing w:line="360" w:lineRule="auto"/>
        <w:ind w:left="567" w:firstLine="3"/>
        <w:jc w:val="both"/>
        <w:rPr>
          <w:bCs w:val="0"/>
          <w:i/>
          <w:lang w:val="en-GB"/>
        </w:rPr>
      </w:pPr>
      <w:r w:rsidRPr="00570D22">
        <w:rPr>
          <w:bCs w:val="0"/>
          <w:i/>
          <w:lang w:val="en-GB"/>
        </w:rPr>
        <w:t>(c) All other questions before a Municipal Council are decided by a majority of the votes cast.</w:t>
      </w:r>
    </w:p>
    <w:p w:rsidR="00570D22" w:rsidRPr="00570D22" w:rsidRDefault="00570D22" w:rsidP="00570D22">
      <w:pPr>
        <w:tabs>
          <w:tab w:val="left" w:pos="567"/>
        </w:tabs>
        <w:spacing w:line="360" w:lineRule="auto"/>
        <w:ind w:left="567"/>
        <w:jc w:val="both"/>
        <w:rPr>
          <w:bCs w:val="0"/>
          <w:lang w:val="en-GB"/>
        </w:rPr>
      </w:pPr>
      <w:r w:rsidRPr="00570D22">
        <w:rPr>
          <w:bCs w:val="0"/>
          <w:lang w:val="en-GB"/>
        </w:rPr>
        <w:t xml:space="preserve">(4) </w:t>
      </w:r>
      <w:r>
        <w:rPr>
          <w:bCs w:val="0"/>
          <w:lang w:val="en-GB"/>
        </w:rPr>
        <w:t>N</w:t>
      </w:r>
      <w:r w:rsidRPr="00570D22">
        <w:rPr>
          <w:bCs w:val="0"/>
          <w:lang w:val="en-GB"/>
        </w:rPr>
        <w:t>o by-law may be passed</w:t>
      </w:r>
      <w:r>
        <w:rPr>
          <w:bCs w:val="0"/>
          <w:lang w:val="en-GB"/>
        </w:rPr>
        <w:t xml:space="preserve"> by a Municipal Council unless—</w:t>
      </w:r>
    </w:p>
    <w:p w:rsidR="00570D22" w:rsidRPr="00570D22" w:rsidRDefault="00570D22" w:rsidP="00570D22">
      <w:pPr>
        <w:tabs>
          <w:tab w:val="left" w:pos="567"/>
        </w:tabs>
        <w:spacing w:line="360" w:lineRule="auto"/>
        <w:ind w:left="567"/>
        <w:jc w:val="both"/>
        <w:rPr>
          <w:bCs w:val="0"/>
          <w:i/>
          <w:lang w:val="en-GB"/>
        </w:rPr>
      </w:pPr>
      <w:r w:rsidRPr="00570D22">
        <w:rPr>
          <w:bCs w:val="0"/>
          <w:lang w:val="en-GB"/>
        </w:rPr>
        <w:t xml:space="preserve">(a) </w:t>
      </w:r>
      <w:r w:rsidRPr="00570D22">
        <w:rPr>
          <w:bCs w:val="0"/>
          <w:i/>
          <w:lang w:val="en-GB"/>
        </w:rPr>
        <w:t>all the members of the Council have been given reasonable notice; and</w:t>
      </w:r>
    </w:p>
    <w:p w:rsidR="00570D22" w:rsidRPr="00570D22" w:rsidRDefault="00570D22" w:rsidP="00570D22">
      <w:pPr>
        <w:tabs>
          <w:tab w:val="left" w:pos="567"/>
        </w:tabs>
        <w:spacing w:line="360" w:lineRule="auto"/>
        <w:ind w:left="567"/>
        <w:jc w:val="both"/>
        <w:rPr>
          <w:bCs w:val="0"/>
          <w:i/>
          <w:lang w:val="en-GB"/>
        </w:rPr>
      </w:pPr>
      <w:r w:rsidRPr="00570D22">
        <w:rPr>
          <w:bCs w:val="0"/>
          <w:i/>
          <w:lang w:val="en-GB"/>
        </w:rPr>
        <w:t>(b) the proposed by-law has been published for public comment.</w:t>
      </w:r>
    </w:p>
    <w:p w:rsidR="00570D22" w:rsidRDefault="00570D22" w:rsidP="00570D22">
      <w:pPr>
        <w:tabs>
          <w:tab w:val="left" w:pos="567"/>
        </w:tabs>
        <w:spacing w:line="360" w:lineRule="auto"/>
        <w:ind w:left="567"/>
        <w:jc w:val="both"/>
        <w:rPr>
          <w:b/>
          <w:bCs w:val="0"/>
          <w:lang w:val="en-GB"/>
        </w:rPr>
      </w:pPr>
    </w:p>
    <w:p w:rsidR="00570D22" w:rsidRPr="00570D22" w:rsidRDefault="00570D22" w:rsidP="00570D22">
      <w:pPr>
        <w:tabs>
          <w:tab w:val="left" w:pos="567"/>
        </w:tabs>
        <w:spacing w:line="360" w:lineRule="auto"/>
        <w:ind w:left="567"/>
        <w:jc w:val="both"/>
        <w:rPr>
          <w:bCs w:val="0"/>
          <w:lang w:val="en-GB"/>
        </w:rPr>
      </w:pPr>
      <w:r w:rsidRPr="00570D22">
        <w:rPr>
          <w:bCs w:val="0"/>
          <w:lang w:val="en-GB"/>
        </w:rPr>
        <w:t>Section 12 of the Municipal Systems Act</w:t>
      </w:r>
      <w:r w:rsidRPr="00570D22">
        <w:rPr>
          <w:rStyle w:val="FootnoteReference"/>
          <w:bCs w:val="0"/>
          <w:lang w:val="en-GB"/>
        </w:rPr>
        <w:footnoteReference w:id="6"/>
      </w:r>
      <w:r w:rsidRPr="00570D22">
        <w:rPr>
          <w:bCs w:val="0"/>
          <w:lang w:val="en-GB"/>
        </w:rPr>
        <w:t xml:space="preserve"> provides that:</w:t>
      </w:r>
      <w:r>
        <w:rPr>
          <w:bCs w:val="0"/>
          <w:lang w:val="en-GB"/>
        </w:rPr>
        <w:t>-</w:t>
      </w:r>
    </w:p>
    <w:p w:rsidR="00570D22" w:rsidRPr="00570D22" w:rsidRDefault="00570D22" w:rsidP="00570D22">
      <w:pPr>
        <w:spacing w:line="360" w:lineRule="auto"/>
        <w:ind w:left="567"/>
        <w:jc w:val="both"/>
        <w:rPr>
          <w:bCs w:val="0"/>
          <w:lang w:val="en-GB"/>
        </w:rPr>
      </w:pPr>
      <w:r w:rsidRPr="00570D22">
        <w:rPr>
          <w:bCs w:val="0"/>
          <w:lang w:val="en-GB"/>
        </w:rPr>
        <w:t xml:space="preserve">(1) Only a member or committee of a municipal council may introduce a draft by-law in the council. </w:t>
      </w:r>
    </w:p>
    <w:p w:rsidR="00570D22" w:rsidRPr="00570D22" w:rsidRDefault="00570D22" w:rsidP="00570D22">
      <w:pPr>
        <w:spacing w:line="360" w:lineRule="auto"/>
        <w:ind w:left="567"/>
        <w:jc w:val="both"/>
        <w:rPr>
          <w:bCs w:val="0"/>
          <w:lang w:val="en-GB"/>
        </w:rPr>
      </w:pPr>
      <w:r w:rsidRPr="00570D22">
        <w:rPr>
          <w:bCs w:val="0"/>
          <w:lang w:val="en-GB"/>
        </w:rPr>
        <w:t>(2) A by-law must be made by a decision taken by a municipal council—</w:t>
      </w:r>
    </w:p>
    <w:p w:rsidR="00570D22" w:rsidRPr="00570D22" w:rsidRDefault="00570D22" w:rsidP="00570D22">
      <w:pPr>
        <w:numPr>
          <w:ilvl w:val="0"/>
          <w:numId w:val="18"/>
        </w:numPr>
        <w:tabs>
          <w:tab w:val="left" w:pos="709"/>
          <w:tab w:val="left" w:pos="993"/>
          <w:tab w:val="left" w:pos="1560"/>
        </w:tabs>
        <w:spacing w:line="360" w:lineRule="auto"/>
        <w:ind w:left="1134" w:firstLine="0"/>
        <w:jc w:val="both"/>
        <w:rPr>
          <w:bCs w:val="0"/>
          <w:lang w:val="en-GB"/>
        </w:rPr>
      </w:pPr>
      <w:r w:rsidRPr="00570D22">
        <w:rPr>
          <w:bCs w:val="0"/>
          <w:lang w:val="en-GB"/>
        </w:rPr>
        <w:t>in accordance with the rules and orders of the council; and</w:t>
      </w:r>
    </w:p>
    <w:p w:rsidR="00570D22" w:rsidRPr="00570D22" w:rsidRDefault="00570D22" w:rsidP="00570D22">
      <w:pPr>
        <w:numPr>
          <w:ilvl w:val="0"/>
          <w:numId w:val="18"/>
        </w:numPr>
        <w:tabs>
          <w:tab w:val="left" w:pos="709"/>
          <w:tab w:val="left" w:pos="993"/>
          <w:tab w:val="left" w:pos="1560"/>
        </w:tabs>
        <w:spacing w:line="360" w:lineRule="auto"/>
        <w:ind w:left="1134" w:firstLine="0"/>
        <w:jc w:val="both"/>
        <w:rPr>
          <w:bCs w:val="0"/>
          <w:lang w:val="en-GB"/>
        </w:rPr>
      </w:pPr>
      <w:r w:rsidRPr="00570D22">
        <w:rPr>
          <w:bCs w:val="0"/>
          <w:lang w:val="en-GB"/>
        </w:rPr>
        <w:lastRenderedPageBreak/>
        <w:t>with a supporting vote of a majority of its members.</w:t>
      </w:r>
    </w:p>
    <w:p w:rsidR="00570D22" w:rsidRPr="00570D22" w:rsidRDefault="00570D22" w:rsidP="00570D22">
      <w:pPr>
        <w:spacing w:line="360" w:lineRule="auto"/>
        <w:ind w:left="567"/>
        <w:jc w:val="both"/>
        <w:rPr>
          <w:bCs w:val="0"/>
          <w:lang w:val="en-GB"/>
        </w:rPr>
      </w:pPr>
      <w:r w:rsidRPr="00570D22">
        <w:rPr>
          <w:bCs w:val="0"/>
          <w:lang w:val="en-GB"/>
        </w:rPr>
        <w:t>(3) No by-law may be passed by a municipal council unless—</w:t>
      </w:r>
    </w:p>
    <w:p w:rsidR="00570D22" w:rsidRPr="00570D22" w:rsidRDefault="00570D22" w:rsidP="00570D22">
      <w:pPr>
        <w:numPr>
          <w:ilvl w:val="0"/>
          <w:numId w:val="19"/>
        </w:numPr>
        <w:tabs>
          <w:tab w:val="left" w:pos="993"/>
          <w:tab w:val="left" w:pos="1560"/>
        </w:tabs>
        <w:spacing w:line="360" w:lineRule="auto"/>
        <w:ind w:left="1134" w:firstLine="0"/>
        <w:jc w:val="both"/>
        <w:rPr>
          <w:bCs w:val="0"/>
          <w:lang w:val="en-GB"/>
        </w:rPr>
      </w:pPr>
      <w:r w:rsidRPr="00570D22">
        <w:rPr>
          <w:bCs w:val="0"/>
          <w:lang w:val="en-GB"/>
        </w:rPr>
        <w:t>all the members of the council have been given reasonable notice; and</w:t>
      </w:r>
    </w:p>
    <w:p w:rsidR="00570D22" w:rsidRPr="00570D22" w:rsidRDefault="00570D22" w:rsidP="00570D22">
      <w:pPr>
        <w:numPr>
          <w:ilvl w:val="0"/>
          <w:numId w:val="19"/>
        </w:numPr>
        <w:tabs>
          <w:tab w:val="left" w:pos="993"/>
          <w:tab w:val="left" w:pos="1560"/>
        </w:tabs>
        <w:spacing w:line="360" w:lineRule="auto"/>
        <w:ind w:left="1134" w:firstLine="0"/>
        <w:jc w:val="both"/>
        <w:rPr>
          <w:bCs w:val="0"/>
          <w:lang w:val="en-GB"/>
        </w:rPr>
      </w:pPr>
      <w:r w:rsidRPr="00570D22">
        <w:rPr>
          <w:bCs w:val="0"/>
          <w:lang w:val="en-GB"/>
        </w:rPr>
        <w:t>the proposed by-law has been published for public comment in a manner that allows the public an opportunity to make representations with regard to the proposed by-law.</w:t>
      </w:r>
    </w:p>
    <w:p w:rsidR="00570D22" w:rsidRPr="00570D22" w:rsidRDefault="00570D22" w:rsidP="00570D22">
      <w:pPr>
        <w:spacing w:line="360" w:lineRule="auto"/>
        <w:ind w:left="567"/>
        <w:jc w:val="both"/>
        <w:rPr>
          <w:bCs w:val="0"/>
          <w:lang w:val="en-GB"/>
        </w:rPr>
      </w:pPr>
      <w:r w:rsidRPr="00570D22">
        <w:rPr>
          <w:bCs w:val="0"/>
          <w:lang w:val="en-GB"/>
        </w:rPr>
        <w:t xml:space="preserve">(4) Subsections (1) to (3) also apply when a municipal council incorporates by  </w:t>
      </w:r>
    </w:p>
    <w:p w:rsidR="00570D22" w:rsidRPr="00570D22" w:rsidRDefault="00570D22" w:rsidP="00570D22">
      <w:pPr>
        <w:spacing w:line="360" w:lineRule="auto"/>
        <w:ind w:left="567"/>
        <w:jc w:val="both"/>
        <w:rPr>
          <w:bCs w:val="0"/>
          <w:lang w:val="en-GB"/>
        </w:rPr>
      </w:pPr>
      <w:r w:rsidRPr="00570D22">
        <w:rPr>
          <w:bCs w:val="0"/>
          <w:lang w:val="en-GB"/>
        </w:rPr>
        <w:t xml:space="preserve">   reference, as by-laws, provisions of—</w:t>
      </w:r>
    </w:p>
    <w:p w:rsidR="00570D22" w:rsidRPr="00570D22" w:rsidRDefault="00570D22" w:rsidP="00570D22">
      <w:pPr>
        <w:numPr>
          <w:ilvl w:val="0"/>
          <w:numId w:val="25"/>
        </w:numPr>
        <w:tabs>
          <w:tab w:val="left" w:pos="1560"/>
        </w:tabs>
        <w:spacing w:line="360" w:lineRule="auto"/>
        <w:ind w:left="1134" w:firstLine="0"/>
        <w:jc w:val="both"/>
        <w:rPr>
          <w:bCs w:val="0"/>
          <w:lang w:val="en-GB"/>
        </w:rPr>
      </w:pPr>
      <w:r w:rsidRPr="00570D22">
        <w:rPr>
          <w:bCs w:val="0"/>
          <w:lang w:val="en-GB"/>
        </w:rPr>
        <w:t>legislation passed by another legislative organ of state; or</w:t>
      </w:r>
    </w:p>
    <w:p w:rsidR="00570D22" w:rsidRPr="00570D22" w:rsidRDefault="00570D22" w:rsidP="00570D22">
      <w:pPr>
        <w:numPr>
          <w:ilvl w:val="0"/>
          <w:numId w:val="25"/>
        </w:numPr>
        <w:tabs>
          <w:tab w:val="left" w:pos="1560"/>
        </w:tabs>
        <w:spacing w:line="360" w:lineRule="auto"/>
        <w:ind w:left="1134" w:firstLine="0"/>
        <w:jc w:val="both"/>
        <w:rPr>
          <w:bCs w:val="0"/>
          <w:lang w:val="en-GB"/>
        </w:rPr>
      </w:pPr>
      <w:r w:rsidRPr="00570D22">
        <w:rPr>
          <w:bCs w:val="0"/>
          <w:lang w:val="en-GB"/>
        </w:rPr>
        <w:t xml:space="preserve">standard draft by-laws made in terms of section 14 (by the MEC for Cooperative Governance and Traditional Affairs). </w:t>
      </w:r>
    </w:p>
    <w:p w:rsidR="00570D22" w:rsidRDefault="00570D22" w:rsidP="00570D22">
      <w:pPr>
        <w:tabs>
          <w:tab w:val="left" w:pos="567"/>
        </w:tabs>
        <w:spacing w:line="360" w:lineRule="auto"/>
        <w:ind w:left="567"/>
        <w:jc w:val="both"/>
        <w:rPr>
          <w:bCs w:val="0"/>
          <w:lang w:val="en-GB"/>
        </w:rPr>
      </w:pPr>
    </w:p>
    <w:p w:rsidR="00570D22" w:rsidRPr="00570D22" w:rsidRDefault="00570D22" w:rsidP="00570D22">
      <w:pPr>
        <w:tabs>
          <w:tab w:val="left" w:pos="567"/>
        </w:tabs>
        <w:spacing w:line="360" w:lineRule="auto"/>
        <w:ind w:left="567"/>
        <w:jc w:val="both"/>
        <w:rPr>
          <w:bCs w:val="0"/>
          <w:lang w:val="en-GB"/>
        </w:rPr>
      </w:pPr>
      <w:r w:rsidRPr="00570D22">
        <w:rPr>
          <w:bCs w:val="0"/>
          <w:lang w:val="en-GB"/>
        </w:rPr>
        <w:t>Section 1</w:t>
      </w:r>
      <w:r>
        <w:rPr>
          <w:bCs w:val="0"/>
          <w:lang w:val="en-GB"/>
        </w:rPr>
        <w:t>3</w:t>
      </w:r>
      <w:r w:rsidRPr="00570D22">
        <w:rPr>
          <w:bCs w:val="0"/>
          <w:lang w:val="en-GB"/>
        </w:rPr>
        <w:t xml:space="preserve"> of the Municipal Systems Act</w:t>
      </w:r>
      <w:r w:rsidRPr="00570D22">
        <w:rPr>
          <w:rStyle w:val="FootnoteReference"/>
          <w:bCs w:val="0"/>
          <w:lang w:val="en-GB"/>
        </w:rPr>
        <w:footnoteReference w:id="7"/>
      </w:r>
      <w:r w:rsidRPr="00570D22">
        <w:rPr>
          <w:bCs w:val="0"/>
          <w:lang w:val="en-GB"/>
        </w:rPr>
        <w:t xml:space="preserve"> provides that:</w:t>
      </w:r>
      <w:r>
        <w:rPr>
          <w:bCs w:val="0"/>
          <w:lang w:val="en-GB"/>
        </w:rPr>
        <w:t>-</w:t>
      </w:r>
    </w:p>
    <w:p w:rsidR="00570D22" w:rsidRPr="005E6381" w:rsidRDefault="00570D22" w:rsidP="005E6381">
      <w:pPr>
        <w:spacing w:line="360" w:lineRule="auto"/>
        <w:ind w:firstLine="567"/>
        <w:jc w:val="both"/>
        <w:rPr>
          <w:bCs w:val="0"/>
          <w:lang w:val="en-GB"/>
        </w:rPr>
      </w:pPr>
      <w:r w:rsidRPr="005E6381">
        <w:rPr>
          <w:bCs w:val="0"/>
          <w:lang w:val="en-GB"/>
        </w:rPr>
        <w:t>A by-law passed by a municipal council—</w:t>
      </w:r>
    </w:p>
    <w:p w:rsidR="00570D22" w:rsidRPr="005E6381" w:rsidRDefault="00570D22" w:rsidP="005E6381">
      <w:pPr>
        <w:numPr>
          <w:ilvl w:val="0"/>
          <w:numId w:val="24"/>
        </w:numPr>
        <w:tabs>
          <w:tab w:val="left" w:pos="1560"/>
        </w:tabs>
        <w:spacing w:line="360" w:lineRule="auto"/>
        <w:ind w:left="1134" w:firstLine="0"/>
        <w:jc w:val="both"/>
        <w:rPr>
          <w:bCs w:val="0"/>
          <w:i/>
          <w:lang w:val="en-GB"/>
        </w:rPr>
      </w:pPr>
      <w:r w:rsidRPr="005E6381">
        <w:rPr>
          <w:bCs w:val="0"/>
          <w:i/>
          <w:lang w:val="en-GB"/>
        </w:rPr>
        <w:t>must be published promptly in the Provincial Gazette, and, when feasible, also in a local newspaper or in any other practical way to bring the contents of the by-law to the attention of the local community; and</w:t>
      </w:r>
    </w:p>
    <w:p w:rsidR="00570D22" w:rsidRDefault="00570D22" w:rsidP="005E6381">
      <w:pPr>
        <w:numPr>
          <w:ilvl w:val="0"/>
          <w:numId w:val="24"/>
        </w:numPr>
        <w:tabs>
          <w:tab w:val="left" w:pos="1560"/>
        </w:tabs>
        <w:spacing w:line="360" w:lineRule="auto"/>
        <w:ind w:left="1134" w:firstLine="0"/>
        <w:jc w:val="both"/>
        <w:rPr>
          <w:bCs w:val="0"/>
          <w:i/>
          <w:lang w:val="en-GB"/>
        </w:rPr>
      </w:pPr>
      <w:r w:rsidRPr="005E6381">
        <w:rPr>
          <w:bCs w:val="0"/>
          <w:i/>
          <w:lang w:val="en-GB"/>
        </w:rPr>
        <w:t>takes effect when published or on a future date determined in or in terms of the by-law.</w:t>
      </w:r>
    </w:p>
    <w:p w:rsidR="005A3042" w:rsidRPr="005E6381" w:rsidRDefault="005A3042" w:rsidP="005A3042">
      <w:pPr>
        <w:tabs>
          <w:tab w:val="left" w:pos="1560"/>
        </w:tabs>
        <w:spacing w:line="360" w:lineRule="auto"/>
        <w:ind w:left="1134"/>
        <w:jc w:val="both"/>
        <w:rPr>
          <w:bCs w:val="0"/>
          <w:i/>
          <w:lang w:val="en-GB"/>
        </w:rPr>
      </w:pPr>
    </w:p>
    <w:p w:rsidR="005A3042" w:rsidRPr="005A3042" w:rsidRDefault="005A3042" w:rsidP="005A3042">
      <w:pPr>
        <w:spacing w:line="360" w:lineRule="auto"/>
        <w:ind w:left="567"/>
        <w:jc w:val="both"/>
        <w:rPr>
          <w:bCs w:val="0"/>
          <w:lang w:val="en-GB"/>
        </w:rPr>
      </w:pPr>
      <w:r w:rsidRPr="005A3042">
        <w:rPr>
          <w:bCs w:val="0"/>
        </w:rPr>
        <w:t xml:space="preserve">Section 14(2)(a) of the </w:t>
      </w:r>
      <w:r w:rsidRPr="005A3042">
        <w:rPr>
          <w:bCs w:val="0"/>
          <w:lang w:val="en-GB"/>
        </w:rPr>
        <w:t>Municipal Systems Act</w:t>
      </w:r>
      <w:r w:rsidRPr="005A3042">
        <w:rPr>
          <w:rStyle w:val="FootnoteReference"/>
          <w:bCs w:val="0"/>
          <w:lang w:val="en-GB"/>
        </w:rPr>
        <w:footnoteReference w:id="8"/>
      </w:r>
      <w:r w:rsidRPr="005A3042">
        <w:rPr>
          <w:bCs w:val="0"/>
          <w:lang w:val="en-GB"/>
        </w:rPr>
        <w:t xml:space="preserve"> provides that an MEC for local government on request by organised local government representing local government in the Province, or after consulting the Minister and organised local government, may by Notice in the </w:t>
      </w:r>
      <w:r w:rsidRPr="005A3042">
        <w:rPr>
          <w:bCs w:val="0"/>
          <w:i/>
          <w:lang w:val="en-GB"/>
        </w:rPr>
        <w:t>provincial gazette</w:t>
      </w:r>
      <w:r w:rsidRPr="005A3042">
        <w:rPr>
          <w:bCs w:val="0"/>
          <w:lang w:val="en-GB"/>
        </w:rPr>
        <w:t>—</w:t>
      </w:r>
    </w:p>
    <w:p w:rsidR="005A3042" w:rsidRPr="005A3042" w:rsidRDefault="005A3042" w:rsidP="005A3042">
      <w:pPr>
        <w:numPr>
          <w:ilvl w:val="0"/>
          <w:numId w:val="34"/>
        </w:numPr>
        <w:spacing w:line="360" w:lineRule="auto"/>
        <w:ind w:left="1134" w:hanging="567"/>
        <w:jc w:val="both"/>
        <w:rPr>
          <w:bCs w:val="0"/>
        </w:rPr>
      </w:pPr>
      <w:r w:rsidRPr="005A3042">
        <w:rPr>
          <w:bCs w:val="0"/>
          <w:lang w:val="en-GB"/>
        </w:rPr>
        <w:t>make standard draft by-laws concerning any matter for which municipal councils in the province may make by-laws; and</w:t>
      </w:r>
    </w:p>
    <w:p w:rsidR="00570D22" w:rsidRPr="005A3042" w:rsidRDefault="005A3042" w:rsidP="005A3042">
      <w:pPr>
        <w:numPr>
          <w:ilvl w:val="0"/>
          <w:numId w:val="34"/>
        </w:numPr>
        <w:spacing w:line="360" w:lineRule="auto"/>
        <w:ind w:left="1134" w:hanging="567"/>
        <w:jc w:val="both"/>
        <w:rPr>
          <w:bCs w:val="0"/>
        </w:rPr>
      </w:pPr>
      <w:r w:rsidRPr="005A3042">
        <w:rPr>
          <w:bCs w:val="0"/>
          <w:lang w:val="en-GB"/>
        </w:rPr>
        <w:t xml:space="preserve"> amend any standard draft by-laws made in terms of sub-paragraph (i). </w:t>
      </w:r>
    </w:p>
    <w:p w:rsidR="005A3042" w:rsidRDefault="005A3042" w:rsidP="00C761CC">
      <w:pPr>
        <w:spacing w:line="360" w:lineRule="auto"/>
        <w:jc w:val="both"/>
        <w:rPr>
          <w:b/>
          <w:bCs w:val="0"/>
        </w:rPr>
      </w:pPr>
    </w:p>
    <w:p w:rsidR="005A3042" w:rsidRPr="002C3E9A" w:rsidRDefault="005A3042" w:rsidP="00C761CC">
      <w:pPr>
        <w:spacing w:line="360" w:lineRule="auto"/>
        <w:jc w:val="both"/>
        <w:rPr>
          <w:b/>
          <w:bCs w:val="0"/>
        </w:rPr>
      </w:pPr>
    </w:p>
    <w:p w:rsidR="00226C2C" w:rsidRDefault="009F4F63" w:rsidP="005A3042">
      <w:pPr>
        <w:spacing w:line="360" w:lineRule="auto"/>
        <w:ind w:left="567" w:hanging="567"/>
        <w:jc w:val="both"/>
        <w:rPr>
          <w:b/>
          <w:bCs w:val="0"/>
        </w:rPr>
      </w:pPr>
      <w:r>
        <w:rPr>
          <w:b/>
          <w:bCs w:val="0"/>
        </w:rPr>
        <w:tab/>
      </w:r>
      <w:r w:rsidR="00172EB2">
        <w:rPr>
          <w:b/>
          <w:bCs w:val="0"/>
        </w:rPr>
        <w:t>APPLICATION</w:t>
      </w:r>
    </w:p>
    <w:p w:rsidR="005A3042" w:rsidRDefault="005A3042" w:rsidP="00830338">
      <w:pPr>
        <w:spacing w:line="360" w:lineRule="auto"/>
        <w:ind w:left="567"/>
        <w:jc w:val="both"/>
        <w:rPr>
          <w:bCs w:val="0"/>
        </w:rPr>
      </w:pPr>
      <w:r w:rsidRPr="005A3042">
        <w:rPr>
          <w:bCs w:val="0"/>
          <w:lang w:val="en-US"/>
        </w:rPr>
        <w:t xml:space="preserve">In line with her supportive mandate as </w:t>
      </w:r>
      <w:r>
        <w:rPr>
          <w:bCs w:val="0"/>
          <w:lang w:val="en-US"/>
        </w:rPr>
        <w:t>outlined above,</w:t>
      </w:r>
      <w:r w:rsidRPr="005A3042">
        <w:rPr>
          <w:bCs w:val="0"/>
          <w:lang w:val="en-US"/>
        </w:rPr>
        <w:t xml:space="preserve"> the MEC for CoGTA has a prerogative to</w:t>
      </w:r>
      <w:r>
        <w:rPr>
          <w:bCs w:val="0"/>
          <w:lang w:val="en-US"/>
        </w:rPr>
        <w:t xml:space="preserve"> prepare Standard D</w:t>
      </w:r>
      <w:r w:rsidRPr="005A3042">
        <w:rPr>
          <w:bCs w:val="0"/>
          <w:lang w:val="en-US"/>
        </w:rPr>
        <w:t xml:space="preserve">raft </w:t>
      </w:r>
      <w:r>
        <w:rPr>
          <w:bCs w:val="0"/>
          <w:lang w:val="en-US"/>
        </w:rPr>
        <w:t>B</w:t>
      </w:r>
      <w:r w:rsidRPr="005A3042">
        <w:rPr>
          <w:bCs w:val="0"/>
          <w:lang w:val="en-US"/>
        </w:rPr>
        <w:t xml:space="preserve">y-laws. </w:t>
      </w:r>
      <w:r w:rsidRPr="005A3042">
        <w:rPr>
          <w:bCs w:val="0"/>
        </w:rPr>
        <w:t>If a municipal int</w:t>
      </w:r>
      <w:r>
        <w:rPr>
          <w:bCs w:val="0"/>
        </w:rPr>
        <w:t>ends to adopt a Standard Draft B</w:t>
      </w:r>
      <w:r w:rsidRPr="005A3042">
        <w:rPr>
          <w:bCs w:val="0"/>
        </w:rPr>
        <w:t>y-law published by the MEC, the process</w:t>
      </w:r>
      <w:r w:rsidR="00B877B2">
        <w:rPr>
          <w:bCs w:val="0"/>
        </w:rPr>
        <w:t>es</w:t>
      </w:r>
      <w:r w:rsidRPr="005A3042">
        <w:rPr>
          <w:bCs w:val="0"/>
        </w:rPr>
        <w:t xml:space="preserve"> outlined </w:t>
      </w:r>
      <w:r w:rsidR="00B877B2">
        <w:rPr>
          <w:bCs w:val="0"/>
        </w:rPr>
        <w:t xml:space="preserve">in sections 12 and 13 of the </w:t>
      </w:r>
      <w:r w:rsidR="00B877B2" w:rsidRPr="00B877B2">
        <w:rPr>
          <w:bCs w:val="0"/>
          <w:lang w:val="en-GB"/>
        </w:rPr>
        <w:t>Municipal Systems Act</w:t>
      </w:r>
      <w:r w:rsidR="00B877B2">
        <w:rPr>
          <w:rStyle w:val="FootnoteReference"/>
          <w:bCs w:val="0"/>
          <w:lang w:val="en-GB"/>
        </w:rPr>
        <w:footnoteReference w:id="9"/>
      </w:r>
      <w:r w:rsidR="00B877B2" w:rsidRPr="00B877B2">
        <w:rPr>
          <w:bCs w:val="0"/>
        </w:rPr>
        <w:t xml:space="preserve"> </w:t>
      </w:r>
      <w:r w:rsidRPr="005A3042">
        <w:rPr>
          <w:bCs w:val="0"/>
        </w:rPr>
        <w:t xml:space="preserve">must </w:t>
      </w:r>
      <w:r w:rsidR="00B877B2">
        <w:rPr>
          <w:bCs w:val="0"/>
        </w:rPr>
        <w:t>adhered to</w:t>
      </w:r>
      <w:r>
        <w:rPr>
          <w:bCs w:val="0"/>
        </w:rPr>
        <w:t xml:space="preserve">. </w:t>
      </w:r>
    </w:p>
    <w:p w:rsidR="005A3042" w:rsidRDefault="005A3042" w:rsidP="00830338">
      <w:pPr>
        <w:spacing w:line="360" w:lineRule="auto"/>
        <w:ind w:left="567"/>
        <w:jc w:val="both"/>
        <w:rPr>
          <w:bCs w:val="0"/>
        </w:rPr>
      </w:pPr>
    </w:p>
    <w:p w:rsidR="00830338" w:rsidRDefault="00830338" w:rsidP="00830338">
      <w:pPr>
        <w:spacing w:line="360" w:lineRule="auto"/>
        <w:ind w:left="567"/>
        <w:jc w:val="both"/>
        <w:rPr>
          <w:bCs w:val="0"/>
        </w:rPr>
      </w:pPr>
      <w:r>
        <w:rPr>
          <w:bCs w:val="0"/>
        </w:rPr>
        <w:t xml:space="preserve">The following </w:t>
      </w:r>
      <w:r w:rsidR="005A3042">
        <w:rPr>
          <w:bCs w:val="0"/>
        </w:rPr>
        <w:t xml:space="preserve">Standard Draft </w:t>
      </w:r>
      <w:r>
        <w:rPr>
          <w:bCs w:val="0"/>
        </w:rPr>
        <w:t>by-laws are included herein:</w:t>
      </w:r>
    </w:p>
    <w:p w:rsidR="00F13E08" w:rsidRPr="00F13E08" w:rsidRDefault="00F13E08" w:rsidP="00F13E08">
      <w:pPr>
        <w:pStyle w:val="ListParagraph"/>
        <w:numPr>
          <w:ilvl w:val="0"/>
          <w:numId w:val="35"/>
        </w:numPr>
        <w:tabs>
          <w:tab w:val="left" w:pos="1418"/>
        </w:tabs>
        <w:spacing w:line="360" w:lineRule="auto"/>
        <w:jc w:val="left"/>
        <w:rPr>
          <w:rFonts w:eastAsia="Calibri" w:cs="Arial"/>
          <w:bCs w:val="0"/>
          <w:vanish/>
          <w:lang w:eastAsia="en-US"/>
        </w:rPr>
      </w:pPr>
    </w:p>
    <w:p w:rsidR="00F13E08" w:rsidRPr="00F13E08" w:rsidRDefault="00F13E08" w:rsidP="00F13E08">
      <w:pPr>
        <w:pStyle w:val="ListParagraph"/>
        <w:numPr>
          <w:ilvl w:val="0"/>
          <w:numId w:val="35"/>
        </w:numPr>
        <w:tabs>
          <w:tab w:val="left" w:pos="1418"/>
        </w:tabs>
        <w:spacing w:line="360" w:lineRule="auto"/>
        <w:jc w:val="left"/>
        <w:rPr>
          <w:rFonts w:eastAsia="Calibri" w:cs="Arial"/>
          <w:bCs w:val="0"/>
          <w:vanish/>
          <w:lang w:eastAsia="en-US"/>
        </w:rPr>
      </w:pPr>
    </w:p>
    <w:p w:rsidR="00F13E08" w:rsidRPr="00F13E08" w:rsidRDefault="00F13E08" w:rsidP="00F13E08">
      <w:pPr>
        <w:pStyle w:val="ListParagraph"/>
        <w:numPr>
          <w:ilvl w:val="1"/>
          <w:numId w:val="35"/>
        </w:numPr>
        <w:tabs>
          <w:tab w:val="left" w:pos="1418"/>
        </w:tabs>
        <w:spacing w:line="360" w:lineRule="auto"/>
        <w:jc w:val="left"/>
        <w:rPr>
          <w:rFonts w:eastAsia="Calibri" w:cs="Arial"/>
          <w:bCs w:val="0"/>
          <w:vanish/>
          <w:lang w:eastAsia="en-US"/>
        </w:rPr>
      </w:pPr>
    </w:p>
    <w:p w:rsidR="005A3042" w:rsidRDefault="00830338" w:rsidP="00F13E08">
      <w:pPr>
        <w:numPr>
          <w:ilvl w:val="2"/>
          <w:numId w:val="35"/>
        </w:numPr>
        <w:tabs>
          <w:tab w:val="left" w:pos="1418"/>
        </w:tabs>
        <w:spacing w:line="360" w:lineRule="auto"/>
        <w:ind w:left="1287"/>
        <w:rPr>
          <w:rFonts w:eastAsia="Calibri"/>
          <w:bCs w:val="0"/>
          <w:szCs w:val="24"/>
          <w:lang w:eastAsia="en-US"/>
        </w:rPr>
      </w:pPr>
      <w:bookmarkStart w:id="0" w:name="_GoBack"/>
      <w:bookmarkEnd w:id="0"/>
      <w:r w:rsidRPr="00830338">
        <w:rPr>
          <w:rFonts w:eastAsia="Calibri"/>
          <w:bCs w:val="0"/>
          <w:szCs w:val="24"/>
          <w:lang w:eastAsia="en-US"/>
        </w:rPr>
        <w:t>Beaches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 xml:space="preserve">Cemetery, Crematoria and Undertakers </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Child Care Facilities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Disaster Management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Electricity Supply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Fire Fighting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Liquor Trading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Municipal Premises and Facilities 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Municipal Property Rates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Nuisance and Behaviour in Public Places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Outdoor Advertising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Pound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Property Encroachment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Public Transport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Street Trading By-law</w:t>
      </w:r>
    </w:p>
    <w:p w:rsidR="005A3042"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Waste Removal By-law</w:t>
      </w:r>
    </w:p>
    <w:p w:rsidR="00830338" w:rsidRPr="00830338" w:rsidRDefault="00830338" w:rsidP="004871F2">
      <w:pPr>
        <w:numPr>
          <w:ilvl w:val="2"/>
          <w:numId w:val="35"/>
        </w:numPr>
        <w:tabs>
          <w:tab w:val="left" w:pos="1418"/>
        </w:tabs>
        <w:spacing w:line="360" w:lineRule="auto"/>
        <w:ind w:left="1134" w:hanging="567"/>
        <w:rPr>
          <w:rFonts w:eastAsia="Calibri"/>
          <w:bCs w:val="0"/>
          <w:szCs w:val="24"/>
          <w:lang w:eastAsia="en-US"/>
        </w:rPr>
      </w:pPr>
      <w:r w:rsidRPr="00830338">
        <w:rPr>
          <w:rFonts w:eastAsia="Calibri"/>
          <w:bCs w:val="0"/>
          <w:szCs w:val="24"/>
          <w:lang w:eastAsia="en-US"/>
        </w:rPr>
        <w:t>Water Supply by-law</w:t>
      </w:r>
    </w:p>
    <w:p w:rsidR="00534B67" w:rsidRPr="00830338" w:rsidRDefault="00534B67" w:rsidP="00830338">
      <w:pPr>
        <w:spacing w:line="360" w:lineRule="auto"/>
        <w:ind w:firstLine="567"/>
        <w:rPr>
          <w:sz w:val="20"/>
        </w:rPr>
      </w:pPr>
    </w:p>
    <w:sectPr w:rsidR="00534B67" w:rsidRPr="00830338" w:rsidSect="00F07EB1">
      <w:footerReference w:type="even" r:id="rId9"/>
      <w:footerReference w:type="default" r:id="rId10"/>
      <w:pgSz w:w="11905" w:h="16837"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3C" w:rsidRDefault="005A0E3C">
      <w:r>
        <w:separator/>
      </w:r>
    </w:p>
  </w:endnote>
  <w:endnote w:type="continuationSeparator" w:id="0">
    <w:p w:rsidR="005A0E3C" w:rsidRDefault="005A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4F" w:rsidRDefault="001722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7224F" w:rsidRDefault="00172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4F" w:rsidRDefault="001722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0E3C">
      <w:rPr>
        <w:rStyle w:val="PageNumber"/>
        <w:noProof/>
      </w:rPr>
      <w:t>1</w:t>
    </w:r>
    <w:r>
      <w:rPr>
        <w:rStyle w:val="PageNumber"/>
      </w:rPr>
      <w:fldChar w:fldCharType="end"/>
    </w:r>
  </w:p>
  <w:p w:rsidR="0017224F" w:rsidRDefault="001722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3C" w:rsidRDefault="005A0E3C">
      <w:r>
        <w:separator/>
      </w:r>
    </w:p>
  </w:footnote>
  <w:footnote w:type="continuationSeparator" w:id="0">
    <w:p w:rsidR="005A0E3C" w:rsidRDefault="005A0E3C">
      <w:r>
        <w:continuationSeparator/>
      </w:r>
    </w:p>
  </w:footnote>
  <w:footnote w:id="1">
    <w:p w:rsidR="004A6269" w:rsidRDefault="004A6269">
      <w:pPr>
        <w:pStyle w:val="FootnoteText"/>
      </w:pPr>
      <w:r>
        <w:rPr>
          <w:rStyle w:val="FootnoteReference"/>
        </w:rPr>
        <w:footnoteRef/>
      </w:r>
      <w:r>
        <w:t xml:space="preserve"> </w:t>
      </w:r>
      <w:r w:rsidRPr="004A6269">
        <w:t>Constitution</w:t>
      </w:r>
      <w:r w:rsidRPr="004A6269">
        <w:rPr>
          <w:vertAlign w:val="superscript"/>
        </w:rPr>
        <w:footnoteRef/>
      </w:r>
      <w:r w:rsidRPr="004A6269">
        <w:t xml:space="preserve"> of the Republic of South Africa, 1996</w:t>
      </w:r>
    </w:p>
  </w:footnote>
  <w:footnote w:id="2">
    <w:p w:rsidR="0017224F" w:rsidRDefault="0017224F">
      <w:pPr>
        <w:pStyle w:val="FootnoteText"/>
      </w:pPr>
      <w:r>
        <w:rPr>
          <w:rStyle w:val="FootnoteReference"/>
        </w:rPr>
        <w:footnoteRef/>
      </w:r>
      <w:r>
        <w:t xml:space="preserve"> </w:t>
      </w:r>
      <w:r w:rsidR="004A6269">
        <w:t xml:space="preserve">Constitution supra </w:t>
      </w:r>
    </w:p>
  </w:footnote>
  <w:footnote w:id="3">
    <w:p w:rsidR="0017224F" w:rsidRDefault="0017224F">
      <w:pPr>
        <w:pStyle w:val="FootnoteText"/>
      </w:pPr>
      <w:r>
        <w:rPr>
          <w:rStyle w:val="FootnoteReference"/>
        </w:rPr>
        <w:footnoteRef/>
      </w:r>
      <w:r>
        <w:t xml:space="preserve"> </w:t>
      </w:r>
      <w:r w:rsidRPr="00226C2C">
        <w:t>Constitution</w:t>
      </w:r>
      <w:r w:rsidRPr="00226C2C">
        <w:rPr>
          <w:vertAlign w:val="superscript"/>
        </w:rPr>
        <w:footnoteRef/>
      </w:r>
      <w:r w:rsidRPr="00226C2C">
        <w:t xml:space="preserve"> </w:t>
      </w:r>
      <w:r>
        <w:t>supra</w:t>
      </w:r>
    </w:p>
  </w:footnote>
  <w:footnote w:id="4">
    <w:p w:rsidR="0017224F" w:rsidRDefault="0017224F">
      <w:pPr>
        <w:pStyle w:val="FootnoteText"/>
      </w:pPr>
      <w:r>
        <w:rPr>
          <w:rStyle w:val="FootnoteReference"/>
        </w:rPr>
        <w:footnoteRef/>
      </w:r>
      <w:r>
        <w:t xml:space="preserve"> </w:t>
      </w:r>
      <w:r w:rsidRPr="00226C2C">
        <w:t>Constitution</w:t>
      </w:r>
      <w:r w:rsidRPr="00226C2C">
        <w:rPr>
          <w:vertAlign w:val="superscript"/>
        </w:rPr>
        <w:footnoteRef/>
      </w:r>
      <w:r w:rsidRPr="00226C2C">
        <w:t xml:space="preserve"> </w:t>
      </w:r>
      <w:r>
        <w:t>supra</w:t>
      </w:r>
    </w:p>
  </w:footnote>
  <w:footnote w:id="5">
    <w:p w:rsidR="0017224F" w:rsidRDefault="0017224F" w:rsidP="00570D22">
      <w:pPr>
        <w:pStyle w:val="FootnoteText"/>
      </w:pPr>
      <w:r>
        <w:rPr>
          <w:rStyle w:val="FootnoteReference"/>
        </w:rPr>
        <w:footnoteRef/>
      </w:r>
      <w:r>
        <w:t xml:space="preserve"> </w:t>
      </w:r>
      <w:r w:rsidRPr="00226C2C">
        <w:t>Constitution</w:t>
      </w:r>
      <w:r w:rsidRPr="00226C2C">
        <w:rPr>
          <w:vertAlign w:val="superscript"/>
        </w:rPr>
        <w:footnoteRef/>
      </w:r>
      <w:r w:rsidRPr="00226C2C">
        <w:t xml:space="preserve"> </w:t>
      </w:r>
      <w:r>
        <w:t>supra</w:t>
      </w:r>
    </w:p>
  </w:footnote>
  <w:footnote w:id="6">
    <w:p w:rsidR="0017224F" w:rsidRDefault="0017224F">
      <w:pPr>
        <w:pStyle w:val="FootnoteText"/>
      </w:pPr>
      <w:r>
        <w:rPr>
          <w:rStyle w:val="FootnoteReference"/>
        </w:rPr>
        <w:footnoteRef/>
      </w:r>
      <w:r>
        <w:t xml:space="preserve"> Local Government: Municipal Systems Act No. 32 of 2000</w:t>
      </w:r>
    </w:p>
  </w:footnote>
  <w:footnote w:id="7">
    <w:p w:rsidR="0017224F" w:rsidRDefault="0017224F" w:rsidP="00570D22">
      <w:pPr>
        <w:pStyle w:val="FootnoteText"/>
      </w:pPr>
      <w:r>
        <w:rPr>
          <w:rStyle w:val="FootnoteReference"/>
        </w:rPr>
        <w:footnoteRef/>
      </w:r>
      <w:r>
        <w:t xml:space="preserve"> Municipal Systems Act supra</w:t>
      </w:r>
    </w:p>
  </w:footnote>
  <w:footnote w:id="8">
    <w:p w:rsidR="005A3042" w:rsidRDefault="005A3042">
      <w:pPr>
        <w:pStyle w:val="FootnoteText"/>
      </w:pPr>
      <w:r>
        <w:rPr>
          <w:rStyle w:val="FootnoteReference"/>
        </w:rPr>
        <w:footnoteRef/>
      </w:r>
      <w:r>
        <w:t xml:space="preserve"> </w:t>
      </w:r>
      <w:r w:rsidRPr="005A3042">
        <w:t>Municipal Systems Act supra</w:t>
      </w:r>
    </w:p>
  </w:footnote>
  <w:footnote w:id="9">
    <w:p w:rsidR="00B877B2" w:rsidRDefault="00B877B2">
      <w:pPr>
        <w:pStyle w:val="FootnoteText"/>
      </w:pPr>
      <w:r>
        <w:rPr>
          <w:rStyle w:val="FootnoteReference"/>
        </w:rPr>
        <w:footnoteRef/>
      </w:r>
      <w:r>
        <w:t xml:space="preserve"> </w:t>
      </w:r>
      <w:r w:rsidRPr="00B877B2">
        <w:t>Municipal Systems Act supra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12A4A44"/>
    <w:multiLevelType w:val="hybridMultilevel"/>
    <w:tmpl w:val="96DE5652"/>
    <w:lvl w:ilvl="0" w:tplc="D144BABE">
      <w:start w:val="1"/>
      <w:numFmt w:val="decimal"/>
      <w:lvlText w:val="(%1)"/>
      <w:lvlJc w:val="left"/>
      <w:pPr>
        <w:ind w:left="1438" w:hanging="510"/>
      </w:pPr>
      <w:rPr>
        <w:rFonts w:hint="default"/>
      </w:rPr>
    </w:lvl>
    <w:lvl w:ilvl="1" w:tplc="1C090019" w:tentative="1">
      <w:start w:val="1"/>
      <w:numFmt w:val="lowerLetter"/>
      <w:lvlText w:val="%2."/>
      <w:lvlJc w:val="left"/>
      <w:pPr>
        <w:ind w:left="2008" w:hanging="360"/>
      </w:pPr>
    </w:lvl>
    <w:lvl w:ilvl="2" w:tplc="1C09001B" w:tentative="1">
      <w:start w:val="1"/>
      <w:numFmt w:val="lowerRoman"/>
      <w:lvlText w:val="%3."/>
      <w:lvlJc w:val="right"/>
      <w:pPr>
        <w:ind w:left="2728" w:hanging="180"/>
      </w:pPr>
    </w:lvl>
    <w:lvl w:ilvl="3" w:tplc="1C09000F" w:tentative="1">
      <w:start w:val="1"/>
      <w:numFmt w:val="decimal"/>
      <w:lvlText w:val="%4."/>
      <w:lvlJc w:val="left"/>
      <w:pPr>
        <w:ind w:left="3448" w:hanging="360"/>
      </w:pPr>
    </w:lvl>
    <w:lvl w:ilvl="4" w:tplc="1C090019" w:tentative="1">
      <w:start w:val="1"/>
      <w:numFmt w:val="lowerLetter"/>
      <w:lvlText w:val="%5."/>
      <w:lvlJc w:val="left"/>
      <w:pPr>
        <w:ind w:left="4168" w:hanging="360"/>
      </w:pPr>
    </w:lvl>
    <w:lvl w:ilvl="5" w:tplc="1C09001B" w:tentative="1">
      <w:start w:val="1"/>
      <w:numFmt w:val="lowerRoman"/>
      <w:lvlText w:val="%6."/>
      <w:lvlJc w:val="right"/>
      <w:pPr>
        <w:ind w:left="4888" w:hanging="180"/>
      </w:pPr>
    </w:lvl>
    <w:lvl w:ilvl="6" w:tplc="1C09000F" w:tentative="1">
      <w:start w:val="1"/>
      <w:numFmt w:val="decimal"/>
      <w:lvlText w:val="%7."/>
      <w:lvlJc w:val="left"/>
      <w:pPr>
        <w:ind w:left="5608" w:hanging="360"/>
      </w:pPr>
    </w:lvl>
    <w:lvl w:ilvl="7" w:tplc="1C090019" w:tentative="1">
      <w:start w:val="1"/>
      <w:numFmt w:val="lowerLetter"/>
      <w:lvlText w:val="%8."/>
      <w:lvlJc w:val="left"/>
      <w:pPr>
        <w:ind w:left="6328" w:hanging="360"/>
      </w:pPr>
    </w:lvl>
    <w:lvl w:ilvl="8" w:tplc="1C09001B" w:tentative="1">
      <w:start w:val="1"/>
      <w:numFmt w:val="lowerRoman"/>
      <w:lvlText w:val="%9."/>
      <w:lvlJc w:val="right"/>
      <w:pPr>
        <w:ind w:left="7048" w:hanging="180"/>
      </w:pPr>
    </w:lvl>
  </w:abstractNum>
  <w:abstractNum w:abstractNumId="4">
    <w:nsid w:val="0BC822FA"/>
    <w:multiLevelType w:val="multilevel"/>
    <w:tmpl w:val="A9E8D924"/>
    <w:lvl w:ilvl="0">
      <w:start w:val="1"/>
      <w:numFmt w:val="decimal"/>
      <w:lvlText w:val="(%1)"/>
      <w:lvlJc w:val="left"/>
      <w:pPr>
        <w:tabs>
          <w:tab w:val="num" w:pos="720"/>
        </w:tabs>
        <w:ind w:left="720" w:hanging="360"/>
      </w:pPr>
      <w:rPr>
        <w:rFonts w:ascii="Arial" w:eastAsia="Calibr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FC065F"/>
    <w:multiLevelType w:val="hybridMultilevel"/>
    <w:tmpl w:val="4154B3A4"/>
    <w:lvl w:ilvl="0" w:tplc="1A30EEE8">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6">
    <w:nsid w:val="16100ADA"/>
    <w:multiLevelType w:val="multilevel"/>
    <w:tmpl w:val="F0046520"/>
    <w:lvl w:ilvl="0">
      <w:start w:val="7"/>
      <w:numFmt w:val="decimal"/>
      <w:lvlText w:val="%1"/>
      <w:lvlJc w:val="left"/>
      <w:pPr>
        <w:ind w:left="480" w:hanging="480"/>
      </w:pPr>
      <w:rPr>
        <w:rFonts w:hint="default"/>
      </w:rPr>
    </w:lvl>
    <w:lvl w:ilvl="1">
      <w:start w:val="1"/>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7">
    <w:nsid w:val="17FF4C77"/>
    <w:multiLevelType w:val="hybridMultilevel"/>
    <w:tmpl w:val="8F4E1A3E"/>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1EB6631F"/>
    <w:multiLevelType w:val="hybridMultilevel"/>
    <w:tmpl w:val="93243B22"/>
    <w:lvl w:ilvl="0" w:tplc="16029D40">
      <w:start w:val="1387"/>
      <w:numFmt w:val="bullet"/>
      <w:lvlText w:val="–"/>
      <w:lvlJc w:val="left"/>
      <w:pPr>
        <w:ind w:left="786" w:hanging="360"/>
      </w:pPr>
      <w:rPr>
        <w:rFonts w:ascii="Arial" w:hAnsi="Arial"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9">
    <w:nsid w:val="1F291E82"/>
    <w:multiLevelType w:val="multilevel"/>
    <w:tmpl w:val="05D2A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Calibri" w:hAnsi="Arial" w:cs="Arial"/>
      </w:rPr>
    </w:lvl>
    <w:lvl w:ilvl="2">
      <w:start w:val="1"/>
      <w:numFmt w:val="decimal"/>
      <w:lvlText w:val="%3."/>
      <w:lvlJc w:val="left"/>
      <w:pPr>
        <w:tabs>
          <w:tab w:val="num" w:pos="2160"/>
        </w:tabs>
        <w:ind w:left="2160" w:hanging="360"/>
      </w:pPr>
    </w:lvl>
    <w:lvl w:ilvl="3">
      <w:start w:val="1"/>
      <w:numFmt w:val="lowerLetter"/>
      <w:lvlText w:val="%4)"/>
      <w:lvlJc w:val="left"/>
      <w:pPr>
        <w:ind w:left="360" w:hanging="360"/>
      </w:pPr>
      <w:rPr>
        <w:rFonts w:hint="default"/>
      </w:rPr>
    </w:lvl>
    <w:lvl w:ilvl="4">
      <w:start w:val="1"/>
      <w:numFmt w:val="upperRoman"/>
      <w:lvlText w:val="%5)"/>
      <w:lvlJc w:val="left"/>
      <w:pPr>
        <w:ind w:left="720" w:hanging="720"/>
      </w:pPr>
      <w:rPr>
        <w:rFonts w:hint="default"/>
      </w:rPr>
    </w:lvl>
    <w:lvl w:ilvl="5">
      <w:start w:val="2"/>
      <w:numFmt w:val="decimal"/>
      <w:lvlText w:val="%6)"/>
      <w:lvlJc w:val="left"/>
      <w:pPr>
        <w:ind w:left="501"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EE5A42"/>
    <w:multiLevelType w:val="hybridMultilevel"/>
    <w:tmpl w:val="F1585280"/>
    <w:lvl w:ilvl="0" w:tplc="CC0465DA">
      <w:start w:val="1"/>
      <w:numFmt w:val="lowerRoman"/>
      <w:lvlText w:val="(%1)"/>
      <w:lvlJc w:val="left"/>
      <w:pPr>
        <w:ind w:left="1288" w:hanging="720"/>
      </w:pPr>
      <w:rPr>
        <w:rFonts w:hint="default"/>
      </w:rPr>
    </w:lvl>
    <w:lvl w:ilvl="1" w:tplc="1C090019" w:tentative="1">
      <w:start w:val="1"/>
      <w:numFmt w:val="lowerLetter"/>
      <w:lvlText w:val="%2."/>
      <w:lvlJc w:val="left"/>
      <w:pPr>
        <w:ind w:left="1507" w:hanging="360"/>
      </w:pPr>
    </w:lvl>
    <w:lvl w:ilvl="2" w:tplc="1C09001B" w:tentative="1">
      <w:start w:val="1"/>
      <w:numFmt w:val="lowerRoman"/>
      <w:lvlText w:val="%3."/>
      <w:lvlJc w:val="right"/>
      <w:pPr>
        <w:ind w:left="2227" w:hanging="180"/>
      </w:pPr>
    </w:lvl>
    <w:lvl w:ilvl="3" w:tplc="1C09000F" w:tentative="1">
      <w:start w:val="1"/>
      <w:numFmt w:val="decimal"/>
      <w:lvlText w:val="%4."/>
      <w:lvlJc w:val="left"/>
      <w:pPr>
        <w:ind w:left="2947" w:hanging="360"/>
      </w:pPr>
    </w:lvl>
    <w:lvl w:ilvl="4" w:tplc="1C090019" w:tentative="1">
      <w:start w:val="1"/>
      <w:numFmt w:val="lowerLetter"/>
      <w:lvlText w:val="%5."/>
      <w:lvlJc w:val="left"/>
      <w:pPr>
        <w:ind w:left="3667" w:hanging="360"/>
      </w:pPr>
    </w:lvl>
    <w:lvl w:ilvl="5" w:tplc="1C09001B" w:tentative="1">
      <w:start w:val="1"/>
      <w:numFmt w:val="lowerRoman"/>
      <w:lvlText w:val="%6."/>
      <w:lvlJc w:val="right"/>
      <w:pPr>
        <w:ind w:left="4387" w:hanging="180"/>
      </w:pPr>
    </w:lvl>
    <w:lvl w:ilvl="6" w:tplc="1C09000F" w:tentative="1">
      <w:start w:val="1"/>
      <w:numFmt w:val="decimal"/>
      <w:lvlText w:val="%7."/>
      <w:lvlJc w:val="left"/>
      <w:pPr>
        <w:ind w:left="5107" w:hanging="360"/>
      </w:pPr>
    </w:lvl>
    <w:lvl w:ilvl="7" w:tplc="1C090019" w:tentative="1">
      <w:start w:val="1"/>
      <w:numFmt w:val="lowerLetter"/>
      <w:lvlText w:val="%8."/>
      <w:lvlJc w:val="left"/>
      <w:pPr>
        <w:ind w:left="5827" w:hanging="360"/>
      </w:pPr>
    </w:lvl>
    <w:lvl w:ilvl="8" w:tplc="1C09001B" w:tentative="1">
      <w:start w:val="1"/>
      <w:numFmt w:val="lowerRoman"/>
      <w:lvlText w:val="%9."/>
      <w:lvlJc w:val="right"/>
      <w:pPr>
        <w:ind w:left="6547" w:hanging="180"/>
      </w:pPr>
    </w:lvl>
  </w:abstractNum>
  <w:abstractNum w:abstractNumId="12">
    <w:nsid w:val="2B6D21ED"/>
    <w:multiLevelType w:val="multilevel"/>
    <w:tmpl w:val="7B0CEF2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F45CAB"/>
    <w:multiLevelType w:val="hybridMultilevel"/>
    <w:tmpl w:val="A7804940"/>
    <w:lvl w:ilvl="0" w:tplc="3E2C73CA">
      <w:start w:val="8"/>
      <w:numFmt w:val="lowerLetter"/>
      <w:lvlText w:val="%1)"/>
      <w:lvlJc w:val="left"/>
      <w:pPr>
        <w:ind w:left="501" w:hanging="360"/>
      </w:pPr>
      <w:rPr>
        <w:rFonts w:hint="default"/>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15">
    <w:nsid w:val="3AC30EE9"/>
    <w:multiLevelType w:val="multilevel"/>
    <w:tmpl w:val="5D921F98"/>
    <w:lvl w:ilvl="0">
      <w:start w:val="7"/>
      <w:numFmt w:val="decimal"/>
      <w:lvlText w:val="%1"/>
      <w:lvlJc w:val="left"/>
      <w:pPr>
        <w:ind w:left="480" w:hanging="480"/>
      </w:pPr>
      <w:rPr>
        <w:rFonts w:hint="default"/>
      </w:rPr>
    </w:lvl>
    <w:lvl w:ilvl="1">
      <w:start w:val="3"/>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6">
    <w:nsid w:val="3E5D3FB6"/>
    <w:multiLevelType w:val="hybridMultilevel"/>
    <w:tmpl w:val="CA800D4E"/>
    <w:lvl w:ilvl="0" w:tplc="356615B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7">
    <w:nsid w:val="3FA8549D"/>
    <w:multiLevelType w:val="multilevel"/>
    <w:tmpl w:val="AA1ED46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19">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0">
    <w:nsid w:val="49620B5F"/>
    <w:multiLevelType w:val="hybridMultilevel"/>
    <w:tmpl w:val="513E42C4"/>
    <w:lvl w:ilvl="0" w:tplc="DDF6D504">
      <w:start w:val="1"/>
      <w:numFmt w:val="upperLetter"/>
      <w:lvlText w:val="%1."/>
      <w:lvlJc w:val="left"/>
      <w:pPr>
        <w:ind w:left="1212" w:hanging="360"/>
      </w:pPr>
      <w:rPr>
        <w:rFonts w:hint="default"/>
        <w:b/>
      </w:rPr>
    </w:lvl>
    <w:lvl w:ilvl="1" w:tplc="1C090019" w:tentative="1">
      <w:start w:val="1"/>
      <w:numFmt w:val="lowerLetter"/>
      <w:lvlText w:val="%2."/>
      <w:lvlJc w:val="left"/>
      <w:pPr>
        <w:ind w:left="1932" w:hanging="360"/>
      </w:pPr>
    </w:lvl>
    <w:lvl w:ilvl="2" w:tplc="1C09001B" w:tentative="1">
      <w:start w:val="1"/>
      <w:numFmt w:val="lowerRoman"/>
      <w:lvlText w:val="%3."/>
      <w:lvlJc w:val="right"/>
      <w:pPr>
        <w:ind w:left="2652" w:hanging="180"/>
      </w:pPr>
    </w:lvl>
    <w:lvl w:ilvl="3" w:tplc="1C09000F" w:tentative="1">
      <w:start w:val="1"/>
      <w:numFmt w:val="decimal"/>
      <w:lvlText w:val="%4."/>
      <w:lvlJc w:val="left"/>
      <w:pPr>
        <w:ind w:left="3372" w:hanging="360"/>
      </w:pPr>
    </w:lvl>
    <w:lvl w:ilvl="4" w:tplc="1C090019" w:tentative="1">
      <w:start w:val="1"/>
      <w:numFmt w:val="lowerLetter"/>
      <w:lvlText w:val="%5."/>
      <w:lvlJc w:val="left"/>
      <w:pPr>
        <w:ind w:left="4092" w:hanging="360"/>
      </w:pPr>
    </w:lvl>
    <w:lvl w:ilvl="5" w:tplc="1C09001B" w:tentative="1">
      <w:start w:val="1"/>
      <w:numFmt w:val="lowerRoman"/>
      <w:lvlText w:val="%6."/>
      <w:lvlJc w:val="right"/>
      <w:pPr>
        <w:ind w:left="4812" w:hanging="180"/>
      </w:pPr>
    </w:lvl>
    <w:lvl w:ilvl="6" w:tplc="1C09000F" w:tentative="1">
      <w:start w:val="1"/>
      <w:numFmt w:val="decimal"/>
      <w:lvlText w:val="%7."/>
      <w:lvlJc w:val="left"/>
      <w:pPr>
        <w:ind w:left="5532" w:hanging="360"/>
      </w:pPr>
    </w:lvl>
    <w:lvl w:ilvl="7" w:tplc="1C090019" w:tentative="1">
      <w:start w:val="1"/>
      <w:numFmt w:val="lowerLetter"/>
      <w:lvlText w:val="%8."/>
      <w:lvlJc w:val="left"/>
      <w:pPr>
        <w:ind w:left="6252" w:hanging="360"/>
      </w:pPr>
    </w:lvl>
    <w:lvl w:ilvl="8" w:tplc="1C09001B" w:tentative="1">
      <w:start w:val="1"/>
      <w:numFmt w:val="lowerRoman"/>
      <w:lvlText w:val="%9."/>
      <w:lvlJc w:val="right"/>
      <w:pPr>
        <w:ind w:left="6972" w:hanging="180"/>
      </w:pPr>
    </w:lvl>
  </w:abstractNum>
  <w:abstractNum w:abstractNumId="21">
    <w:nsid w:val="4B926261"/>
    <w:multiLevelType w:val="multilevel"/>
    <w:tmpl w:val="BAA0248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3F1EE9"/>
    <w:multiLevelType w:val="hybridMultilevel"/>
    <w:tmpl w:val="15D04AD4"/>
    <w:lvl w:ilvl="0" w:tplc="1C09000F">
      <w:start w:val="1"/>
      <w:numFmt w:val="decimal"/>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3">
    <w:nsid w:val="51921F65"/>
    <w:multiLevelType w:val="hybridMultilevel"/>
    <w:tmpl w:val="628CFF2A"/>
    <w:lvl w:ilvl="0" w:tplc="02606E56">
      <w:start w:val="1"/>
      <w:numFmt w:val="lowerLetter"/>
      <w:lvlText w:val="(%1)"/>
      <w:lvlJc w:val="left"/>
      <w:pPr>
        <w:ind w:left="1495" w:hanging="360"/>
      </w:pPr>
      <w:rPr>
        <w:rFonts w:hint="default"/>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24">
    <w:nsid w:val="51FC7B26"/>
    <w:multiLevelType w:val="hybridMultilevel"/>
    <w:tmpl w:val="63CE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E9554D"/>
    <w:multiLevelType w:val="hybridMultilevel"/>
    <w:tmpl w:val="41D4C2D2"/>
    <w:lvl w:ilvl="0" w:tplc="16029D40">
      <w:start w:val="1387"/>
      <w:numFmt w:val="bullet"/>
      <w:lvlText w:val="–"/>
      <w:lvlJc w:val="left"/>
      <w:pPr>
        <w:ind w:left="786" w:hanging="360"/>
      </w:pPr>
      <w:rPr>
        <w:rFonts w:ascii="Arial" w:hAnsi="Aria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6">
    <w:nsid w:val="58E7530C"/>
    <w:multiLevelType w:val="hybridMultilevel"/>
    <w:tmpl w:val="74EABA82"/>
    <w:lvl w:ilvl="0" w:tplc="DAF46D32">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7">
    <w:nsid w:val="59485F0E"/>
    <w:multiLevelType w:val="hybridMultilevel"/>
    <w:tmpl w:val="E062910A"/>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59817080"/>
    <w:multiLevelType w:val="hybridMultilevel"/>
    <w:tmpl w:val="77E27C82"/>
    <w:lvl w:ilvl="0" w:tplc="CB0E564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BAF07E1"/>
    <w:multiLevelType w:val="hybridMultilevel"/>
    <w:tmpl w:val="26B41B2E"/>
    <w:lvl w:ilvl="0" w:tplc="8E783972">
      <w:start w:val="1"/>
      <w:numFmt w:val="lowerRoman"/>
      <w:lvlText w:val="(%1)"/>
      <w:lvlJc w:val="left"/>
      <w:pPr>
        <w:ind w:left="2412" w:hanging="720"/>
      </w:pPr>
      <w:rPr>
        <w:rFonts w:hint="default"/>
      </w:rPr>
    </w:lvl>
    <w:lvl w:ilvl="1" w:tplc="1C090019" w:tentative="1">
      <w:start w:val="1"/>
      <w:numFmt w:val="lowerLetter"/>
      <w:lvlText w:val="%2."/>
      <w:lvlJc w:val="left"/>
      <w:pPr>
        <w:ind w:left="2772" w:hanging="360"/>
      </w:pPr>
    </w:lvl>
    <w:lvl w:ilvl="2" w:tplc="1C09001B" w:tentative="1">
      <w:start w:val="1"/>
      <w:numFmt w:val="lowerRoman"/>
      <w:lvlText w:val="%3."/>
      <w:lvlJc w:val="right"/>
      <w:pPr>
        <w:ind w:left="3492" w:hanging="180"/>
      </w:pPr>
    </w:lvl>
    <w:lvl w:ilvl="3" w:tplc="1C09000F" w:tentative="1">
      <w:start w:val="1"/>
      <w:numFmt w:val="decimal"/>
      <w:lvlText w:val="%4."/>
      <w:lvlJc w:val="left"/>
      <w:pPr>
        <w:ind w:left="4212" w:hanging="360"/>
      </w:pPr>
    </w:lvl>
    <w:lvl w:ilvl="4" w:tplc="1C090019" w:tentative="1">
      <w:start w:val="1"/>
      <w:numFmt w:val="lowerLetter"/>
      <w:lvlText w:val="%5."/>
      <w:lvlJc w:val="left"/>
      <w:pPr>
        <w:ind w:left="4932" w:hanging="360"/>
      </w:pPr>
    </w:lvl>
    <w:lvl w:ilvl="5" w:tplc="1C09001B" w:tentative="1">
      <w:start w:val="1"/>
      <w:numFmt w:val="lowerRoman"/>
      <w:lvlText w:val="%6."/>
      <w:lvlJc w:val="right"/>
      <w:pPr>
        <w:ind w:left="5652" w:hanging="180"/>
      </w:pPr>
    </w:lvl>
    <w:lvl w:ilvl="6" w:tplc="1C09000F" w:tentative="1">
      <w:start w:val="1"/>
      <w:numFmt w:val="decimal"/>
      <w:lvlText w:val="%7."/>
      <w:lvlJc w:val="left"/>
      <w:pPr>
        <w:ind w:left="6372" w:hanging="360"/>
      </w:pPr>
    </w:lvl>
    <w:lvl w:ilvl="7" w:tplc="1C090019" w:tentative="1">
      <w:start w:val="1"/>
      <w:numFmt w:val="lowerLetter"/>
      <w:lvlText w:val="%8."/>
      <w:lvlJc w:val="left"/>
      <w:pPr>
        <w:ind w:left="7092" w:hanging="360"/>
      </w:pPr>
    </w:lvl>
    <w:lvl w:ilvl="8" w:tplc="1C09001B" w:tentative="1">
      <w:start w:val="1"/>
      <w:numFmt w:val="lowerRoman"/>
      <w:lvlText w:val="%9."/>
      <w:lvlJc w:val="right"/>
      <w:pPr>
        <w:ind w:left="7812" w:hanging="180"/>
      </w:pPr>
    </w:lvl>
  </w:abstractNum>
  <w:abstractNum w:abstractNumId="30">
    <w:nsid w:val="5D083F68"/>
    <w:multiLevelType w:val="multilevel"/>
    <w:tmpl w:val="5FCEB80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DB7334"/>
    <w:multiLevelType w:val="hybridMultilevel"/>
    <w:tmpl w:val="8488F576"/>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nsid w:val="6B6C6196"/>
    <w:multiLevelType w:val="hybridMultilevel"/>
    <w:tmpl w:val="C92C23AA"/>
    <w:lvl w:ilvl="0" w:tplc="AAD8A690">
      <w:start w:val="1"/>
      <w:numFmt w:val="lowerLetter"/>
      <w:lvlText w:val="(%1)"/>
      <w:lvlJc w:val="left"/>
      <w:pPr>
        <w:ind w:left="1495" w:hanging="360"/>
      </w:pPr>
      <w:rPr>
        <w:rFonts w:ascii="Arial" w:eastAsia="Calibri" w:hAnsi="Arial" w:cs="Arial"/>
      </w:rPr>
    </w:lvl>
    <w:lvl w:ilvl="1" w:tplc="1C090019" w:tentative="1">
      <w:start w:val="1"/>
      <w:numFmt w:val="lowerLetter"/>
      <w:lvlText w:val="%2."/>
      <w:lvlJc w:val="left"/>
      <w:pPr>
        <w:ind w:left="2215" w:hanging="360"/>
      </w:pPr>
    </w:lvl>
    <w:lvl w:ilvl="2" w:tplc="1C09001B" w:tentative="1">
      <w:start w:val="1"/>
      <w:numFmt w:val="lowerRoman"/>
      <w:lvlText w:val="%3."/>
      <w:lvlJc w:val="right"/>
      <w:pPr>
        <w:ind w:left="2935" w:hanging="180"/>
      </w:pPr>
    </w:lvl>
    <w:lvl w:ilvl="3" w:tplc="1C09000F" w:tentative="1">
      <w:start w:val="1"/>
      <w:numFmt w:val="decimal"/>
      <w:lvlText w:val="%4."/>
      <w:lvlJc w:val="left"/>
      <w:pPr>
        <w:ind w:left="3655" w:hanging="360"/>
      </w:pPr>
    </w:lvl>
    <w:lvl w:ilvl="4" w:tplc="1C090019" w:tentative="1">
      <w:start w:val="1"/>
      <w:numFmt w:val="lowerLetter"/>
      <w:lvlText w:val="%5."/>
      <w:lvlJc w:val="left"/>
      <w:pPr>
        <w:ind w:left="4375" w:hanging="360"/>
      </w:pPr>
    </w:lvl>
    <w:lvl w:ilvl="5" w:tplc="1C09001B" w:tentative="1">
      <w:start w:val="1"/>
      <w:numFmt w:val="lowerRoman"/>
      <w:lvlText w:val="%6."/>
      <w:lvlJc w:val="right"/>
      <w:pPr>
        <w:ind w:left="5095" w:hanging="180"/>
      </w:pPr>
    </w:lvl>
    <w:lvl w:ilvl="6" w:tplc="1C09000F" w:tentative="1">
      <w:start w:val="1"/>
      <w:numFmt w:val="decimal"/>
      <w:lvlText w:val="%7."/>
      <w:lvlJc w:val="left"/>
      <w:pPr>
        <w:ind w:left="5815" w:hanging="360"/>
      </w:pPr>
    </w:lvl>
    <w:lvl w:ilvl="7" w:tplc="1C090019" w:tentative="1">
      <w:start w:val="1"/>
      <w:numFmt w:val="lowerLetter"/>
      <w:lvlText w:val="%8."/>
      <w:lvlJc w:val="left"/>
      <w:pPr>
        <w:ind w:left="6535" w:hanging="360"/>
      </w:pPr>
    </w:lvl>
    <w:lvl w:ilvl="8" w:tplc="1C09001B" w:tentative="1">
      <w:start w:val="1"/>
      <w:numFmt w:val="lowerRoman"/>
      <w:lvlText w:val="%9."/>
      <w:lvlJc w:val="right"/>
      <w:pPr>
        <w:ind w:left="7255" w:hanging="180"/>
      </w:pPr>
    </w:lvl>
  </w:abstractNum>
  <w:abstractNum w:abstractNumId="33">
    <w:nsid w:val="6EBE446F"/>
    <w:multiLevelType w:val="multilevel"/>
    <w:tmpl w:val="14FEB9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D6162A"/>
    <w:multiLevelType w:val="hybridMultilevel"/>
    <w:tmpl w:val="C71E75E8"/>
    <w:lvl w:ilvl="0" w:tplc="C1465394">
      <w:start w:val="1"/>
      <w:numFmt w:val="upperRoman"/>
      <w:lvlText w:val="(%1)"/>
      <w:lvlJc w:val="left"/>
      <w:pPr>
        <w:ind w:left="1506" w:hanging="72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5">
    <w:nsid w:val="741A69ED"/>
    <w:multiLevelType w:val="hybridMultilevel"/>
    <w:tmpl w:val="CAE65E38"/>
    <w:lvl w:ilvl="0" w:tplc="1C090017">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nsid w:val="78AB18A6"/>
    <w:multiLevelType w:val="hybridMultilevel"/>
    <w:tmpl w:val="996677E2"/>
    <w:lvl w:ilvl="0" w:tplc="728263A8">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7">
    <w:nsid w:val="7D24168C"/>
    <w:multiLevelType w:val="multilevel"/>
    <w:tmpl w:val="53BA7E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13"/>
  </w:num>
  <w:num w:numId="4">
    <w:abstractNumId w:val="18"/>
  </w:num>
  <w:num w:numId="5">
    <w:abstractNumId w:val="35"/>
  </w:num>
  <w:num w:numId="6">
    <w:abstractNumId w:val="24"/>
  </w:num>
  <w:num w:numId="7">
    <w:abstractNumId w:val="20"/>
  </w:num>
  <w:num w:numId="8">
    <w:abstractNumId w:val="4"/>
  </w:num>
  <w:num w:numId="9">
    <w:abstractNumId w:val="9"/>
  </w:num>
  <w:num w:numId="10">
    <w:abstractNumId w:val="28"/>
  </w:num>
  <w:num w:numId="11">
    <w:abstractNumId w:val="37"/>
  </w:num>
  <w:num w:numId="12">
    <w:abstractNumId w:val="14"/>
  </w:num>
  <w:num w:numId="13">
    <w:abstractNumId w:val="7"/>
  </w:num>
  <w:num w:numId="14">
    <w:abstractNumId w:val="27"/>
  </w:num>
  <w:num w:numId="15">
    <w:abstractNumId w:val="34"/>
  </w:num>
  <w:num w:numId="16">
    <w:abstractNumId w:val="11"/>
  </w:num>
  <w:num w:numId="17">
    <w:abstractNumId w:val="33"/>
  </w:num>
  <w:num w:numId="18">
    <w:abstractNumId w:val="32"/>
  </w:num>
  <w:num w:numId="19">
    <w:abstractNumId w:val="5"/>
  </w:num>
  <w:num w:numId="20">
    <w:abstractNumId w:val="31"/>
  </w:num>
  <w:num w:numId="21">
    <w:abstractNumId w:val="25"/>
  </w:num>
  <w:num w:numId="22">
    <w:abstractNumId w:val="8"/>
  </w:num>
  <w:num w:numId="23">
    <w:abstractNumId w:val="3"/>
  </w:num>
  <w:num w:numId="24">
    <w:abstractNumId w:val="26"/>
  </w:num>
  <w:num w:numId="25">
    <w:abstractNumId w:val="23"/>
  </w:num>
  <w:num w:numId="26">
    <w:abstractNumId w:val="21"/>
  </w:num>
  <w:num w:numId="27">
    <w:abstractNumId w:val="17"/>
  </w:num>
  <w:num w:numId="28">
    <w:abstractNumId w:val="16"/>
  </w:num>
  <w:num w:numId="29">
    <w:abstractNumId w:val="29"/>
  </w:num>
  <w:num w:numId="30">
    <w:abstractNumId w:val="22"/>
  </w:num>
  <w:num w:numId="31">
    <w:abstractNumId w:val="6"/>
  </w:num>
  <w:num w:numId="32">
    <w:abstractNumId w:val="12"/>
  </w:num>
  <w:num w:numId="33">
    <w:abstractNumId w:val="15"/>
  </w:num>
  <w:num w:numId="34">
    <w:abstractNumId w:val="36"/>
  </w:num>
  <w:num w:numId="3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F95"/>
    <w:rsid w:val="000124C4"/>
    <w:rsid w:val="0001536D"/>
    <w:rsid w:val="00017FE5"/>
    <w:rsid w:val="00024CFE"/>
    <w:rsid w:val="00032D56"/>
    <w:rsid w:val="000334D0"/>
    <w:rsid w:val="000376F9"/>
    <w:rsid w:val="00041156"/>
    <w:rsid w:val="00044E1B"/>
    <w:rsid w:val="0005232A"/>
    <w:rsid w:val="000560E5"/>
    <w:rsid w:val="00076D31"/>
    <w:rsid w:val="00080905"/>
    <w:rsid w:val="00083849"/>
    <w:rsid w:val="00085622"/>
    <w:rsid w:val="00086C46"/>
    <w:rsid w:val="0008706D"/>
    <w:rsid w:val="000941FA"/>
    <w:rsid w:val="0009432F"/>
    <w:rsid w:val="000A0082"/>
    <w:rsid w:val="000A1273"/>
    <w:rsid w:val="000A36F4"/>
    <w:rsid w:val="000B7FFB"/>
    <w:rsid w:val="000C0DF0"/>
    <w:rsid w:val="000C13BE"/>
    <w:rsid w:val="000C6F36"/>
    <w:rsid w:val="001001A4"/>
    <w:rsid w:val="001018B7"/>
    <w:rsid w:val="001201D3"/>
    <w:rsid w:val="0012517E"/>
    <w:rsid w:val="0012765A"/>
    <w:rsid w:val="00131590"/>
    <w:rsid w:val="001374E6"/>
    <w:rsid w:val="00142036"/>
    <w:rsid w:val="001477DE"/>
    <w:rsid w:val="00150B15"/>
    <w:rsid w:val="00166FCB"/>
    <w:rsid w:val="0017224F"/>
    <w:rsid w:val="00172EB2"/>
    <w:rsid w:val="00176097"/>
    <w:rsid w:val="001910C4"/>
    <w:rsid w:val="001A07AB"/>
    <w:rsid w:val="001A41E8"/>
    <w:rsid w:val="001B13AC"/>
    <w:rsid w:val="001B29F8"/>
    <w:rsid w:val="001D3826"/>
    <w:rsid w:val="001E54DC"/>
    <w:rsid w:val="001F61BB"/>
    <w:rsid w:val="00204052"/>
    <w:rsid w:val="002054C0"/>
    <w:rsid w:val="00205B87"/>
    <w:rsid w:val="002073D2"/>
    <w:rsid w:val="00221A9F"/>
    <w:rsid w:val="0022402D"/>
    <w:rsid w:val="00226C2C"/>
    <w:rsid w:val="00235828"/>
    <w:rsid w:val="00242527"/>
    <w:rsid w:val="00245F66"/>
    <w:rsid w:val="00261930"/>
    <w:rsid w:val="002650C6"/>
    <w:rsid w:val="00286F42"/>
    <w:rsid w:val="00286FC5"/>
    <w:rsid w:val="002A7DA0"/>
    <w:rsid w:val="002B5C36"/>
    <w:rsid w:val="002C3E9A"/>
    <w:rsid w:val="002C7ED3"/>
    <w:rsid w:val="002F5D48"/>
    <w:rsid w:val="00322F38"/>
    <w:rsid w:val="00323DD0"/>
    <w:rsid w:val="00326127"/>
    <w:rsid w:val="00334298"/>
    <w:rsid w:val="0033661E"/>
    <w:rsid w:val="00345AA4"/>
    <w:rsid w:val="0035052F"/>
    <w:rsid w:val="00381595"/>
    <w:rsid w:val="00386035"/>
    <w:rsid w:val="00394629"/>
    <w:rsid w:val="00396D24"/>
    <w:rsid w:val="00397F6A"/>
    <w:rsid w:val="003A0548"/>
    <w:rsid w:val="003C0486"/>
    <w:rsid w:val="003E3CAA"/>
    <w:rsid w:val="003E7D87"/>
    <w:rsid w:val="003F46C0"/>
    <w:rsid w:val="003F7172"/>
    <w:rsid w:val="00400991"/>
    <w:rsid w:val="004027FC"/>
    <w:rsid w:val="00407B6E"/>
    <w:rsid w:val="00417A89"/>
    <w:rsid w:val="0042088B"/>
    <w:rsid w:val="00420B94"/>
    <w:rsid w:val="00425444"/>
    <w:rsid w:val="0043740B"/>
    <w:rsid w:val="00442417"/>
    <w:rsid w:val="00451013"/>
    <w:rsid w:val="0046342E"/>
    <w:rsid w:val="00477CC6"/>
    <w:rsid w:val="004837D0"/>
    <w:rsid w:val="004871F2"/>
    <w:rsid w:val="0049344C"/>
    <w:rsid w:val="004A6269"/>
    <w:rsid w:val="004D3915"/>
    <w:rsid w:val="004E334B"/>
    <w:rsid w:val="004E7736"/>
    <w:rsid w:val="004F14F5"/>
    <w:rsid w:val="004F4F1C"/>
    <w:rsid w:val="004F698E"/>
    <w:rsid w:val="0052663D"/>
    <w:rsid w:val="00534B67"/>
    <w:rsid w:val="00537EFE"/>
    <w:rsid w:val="00544D00"/>
    <w:rsid w:val="005642B5"/>
    <w:rsid w:val="00566769"/>
    <w:rsid w:val="00570D22"/>
    <w:rsid w:val="00571652"/>
    <w:rsid w:val="0059204B"/>
    <w:rsid w:val="005A0E3C"/>
    <w:rsid w:val="005A3042"/>
    <w:rsid w:val="005D4977"/>
    <w:rsid w:val="005D6F7C"/>
    <w:rsid w:val="005E6381"/>
    <w:rsid w:val="00601727"/>
    <w:rsid w:val="00622087"/>
    <w:rsid w:val="00622970"/>
    <w:rsid w:val="006325B6"/>
    <w:rsid w:val="00633662"/>
    <w:rsid w:val="00635FC2"/>
    <w:rsid w:val="006366C1"/>
    <w:rsid w:val="00637A3D"/>
    <w:rsid w:val="00646EAD"/>
    <w:rsid w:val="00651D86"/>
    <w:rsid w:val="006711B5"/>
    <w:rsid w:val="0067406C"/>
    <w:rsid w:val="006760FE"/>
    <w:rsid w:val="0068129C"/>
    <w:rsid w:val="00697C40"/>
    <w:rsid w:val="006A33F7"/>
    <w:rsid w:val="006A429C"/>
    <w:rsid w:val="006B2F95"/>
    <w:rsid w:val="006C369F"/>
    <w:rsid w:val="006C50C0"/>
    <w:rsid w:val="006D6FB5"/>
    <w:rsid w:val="006E088B"/>
    <w:rsid w:val="006F5F13"/>
    <w:rsid w:val="006F653F"/>
    <w:rsid w:val="007047DC"/>
    <w:rsid w:val="0071609B"/>
    <w:rsid w:val="00720315"/>
    <w:rsid w:val="00721800"/>
    <w:rsid w:val="00724977"/>
    <w:rsid w:val="00737F79"/>
    <w:rsid w:val="00740BE5"/>
    <w:rsid w:val="00740E00"/>
    <w:rsid w:val="00742355"/>
    <w:rsid w:val="00743250"/>
    <w:rsid w:val="0075094A"/>
    <w:rsid w:val="00750F2C"/>
    <w:rsid w:val="00760FA1"/>
    <w:rsid w:val="007730B4"/>
    <w:rsid w:val="00781781"/>
    <w:rsid w:val="0079305A"/>
    <w:rsid w:val="0079717D"/>
    <w:rsid w:val="007A1806"/>
    <w:rsid w:val="007A3367"/>
    <w:rsid w:val="007A70DF"/>
    <w:rsid w:val="007C0F02"/>
    <w:rsid w:val="007C2077"/>
    <w:rsid w:val="007C5532"/>
    <w:rsid w:val="007D0362"/>
    <w:rsid w:val="007E0357"/>
    <w:rsid w:val="00805DC5"/>
    <w:rsid w:val="00814E4B"/>
    <w:rsid w:val="00816263"/>
    <w:rsid w:val="00820F00"/>
    <w:rsid w:val="00827367"/>
    <w:rsid w:val="00830338"/>
    <w:rsid w:val="00831437"/>
    <w:rsid w:val="00833467"/>
    <w:rsid w:val="00836017"/>
    <w:rsid w:val="008478BC"/>
    <w:rsid w:val="00852F2C"/>
    <w:rsid w:val="00854845"/>
    <w:rsid w:val="00866ADF"/>
    <w:rsid w:val="0086749B"/>
    <w:rsid w:val="00880567"/>
    <w:rsid w:val="00883956"/>
    <w:rsid w:val="008A6F48"/>
    <w:rsid w:val="008B3DD1"/>
    <w:rsid w:val="008C73C4"/>
    <w:rsid w:val="008D2459"/>
    <w:rsid w:val="008D3920"/>
    <w:rsid w:val="008D6FC4"/>
    <w:rsid w:val="008E12DC"/>
    <w:rsid w:val="008E4EA7"/>
    <w:rsid w:val="008F020E"/>
    <w:rsid w:val="008F0632"/>
    <w:rsid w:val="008F3A7F"/>
    <w:rsid w:val="00922B94"/>
    <w:rsid w:val="0092307D"/>
    <w:rsid w:val="00926A6E"/>
    <w:rsid w:val="0093275C"/>
    <w:rsid w:val="00975674"/>
    <w:rsid w:val="009775E6"/>
    <w:rsid w:val="009800BD"/>
    <w:rsid w:val="009871F2"/>
    <w:rsid w:val="0099504D"/>
    <w:rsid w:val="009B1312"/>
    <w:rsid w:val="009B67FE"/>
    <w:rsid w:val="009C0CB8"/>
    <w:rsid w:val="009C716A"/>
    <w:rsid w:val="009D1D07"/>
    <w:rsid w:val="009D74EE"/>
    <w:rsid w:val="009E0514"/>
    <w:rsid w:val="009E2081"/>
    <w:rsid w:val="009F01ED"/>
    <w:rsid w:val="009F2AAA"/>
    <w:rsid w:val="009F4F63"/>
    <w:rsid w:val="00A15527"/>
    <w:rsid w:val="00A15F06"/>
    <w:rsid w:val="00A1784B"/>
    <w:rsid w:val="00A26E72"/>
    <w:rsid w:val="00A30617"/>
    <w:rsid w:val="00A307BB"/>
    <w:rsid w:val="00A54A26"/>
    <w:rsid w:val="00A55345"/>
    <w:rsid w:val="00A60ECD"/>
    <w:rsid w:val="00A610D3"/>
    <w:rsid w:val="00A6152C"/>
    <w:rsid w:val="00A7312D"/>
    <w:rsid w:val="00A817F9"/>
    <w:rsid w:val="00AA020F"/>
    <w:rsid w:val="00AA286E"/>
    <w:rsid w:val="00AA5302"/>
    <w:rsid w:val="00AA714D"/>
    <w:rsid w:val="00AB143C"/>
    <w:rsid w:val="00AB18EA"/>
    <w:rsid w:val="00AB589D"/>
    <w:rsid w:val="00AC01FB"/>
    <w:rsid w:val="00AC1C32"/>
    <w:rsid w:val="00AC3177"/>
    <w:rsid w:val="00AD4B93"/>
    <w:rsid w:val="00AD6AFC"/>
    <w:rsid w:val="00AE6F91"/>
    <w:rsid w:val="00AF2FAB"/>
    <w:rsid w:val="00AF6C85"/>
    <w:rsid w:val="00AF75CA"/>
    <w:rsid w:val="00B015F1"/>
    <w:rsid w:val="00B053C7"/>
    <w:rsid w:val="00B13D8F"/>
    <w:rsid w:val="00B4057E"/>
    <w:rsid w:val="00B434F2"/>
    <w:rsid w:val="00B70F7A"/>
    <w:rsid w:val="00B74516"/>
    <w:rsid w:val="00B84B8D"/>
    <w:rsid w:val="00B85CC7"/>
    <w:rsid w:val="00B877B2"/>
    <w:rsid w:val="00B87814"/>
    <w:rsid w:val="00B94C49"/>
    <w:rsid w:val="00BA5158"/>
    <w:rsid w:val="00BA6988"/>
    <w:rsid w:val="00BB0188"/>
    <w:rsid w:val="00BB353B"/>
    <w:rsid w:val="00BC0610"/>
    <w:rsid w:val="00BD25EB"/>
    <w:rsid w:val="00BD46A3"/>
    <w:rsid w:val="00BE1925"/>
    <w:rsid w:val="00BE3273"/>
    <w:rsid w:val="00BE4390"/>
    <w:rsid w:val="00BF5CBF"/>
    <w:rsid w:val="00C06BAA"/>
    <w:rsid w:val="00C2258D"/>
    <w:rsid w:val="00C25E0A"/>
    <w:rsid w:val="00C4300E"/>
    <w:rsid w:val="00C471F4"/>
    <w:rsid w:val="00C50D41"/>
    <w:rsid w:val="00C64FE0"/>
    <w:rsid w:val="00C66466"/>
    <w:rsid w:val="00C761CC"/>
    <w:rsid w:val="00C76EB0"/>
    <w:rsid w:val="00C77206"/>
    <w:rsid w:val="00C82634"/>
    <w:rsid w:val="00C9063B"/>
    <w:rsid w:val="00CC3B7C"/>
    <w:rsid w:val="00CC6A96"/>
    <w:rsid w:val="00CD346C"/>
    <w:rsid w:val="00CD45EF"/>
    <w:rsid w:val="00CE2EA9"/>
    <w:rsid w:val="00CF5DFF"/>
    <w:rsid w:val="00CF6447"/>
    <w:rsid w:val="00D0571F"/>
    <w:rsid w:val="00D214CD"/>
    <w:rsid w:val="00D37592"/>
    <w:rsid w:val="00D5063F"/>
    <w:rsid w:val="00D5315D"/>
    <w:rsid w:val="00D54592"/>
    <w:rsid w:val="00D72EFF"/>
    <w:rsid w:val="00D85600"/>
    <w:rsid w:val="00D93B94"/>
    <w:rsid w:val="00DC0AD4"/>
    <w:rsid w:val="00DD09E7"/>
    <w:rsid w:val="00DE26E4"/>
    <w:rsid w:val="00DE3443"/>
    <w:rsid w:val="00DF39B7"/>
    <w:rsid w:val="00E03467"/>
    <w:rsid w:val="00E051DC"/>
    <w:rsid w:val="00E10A05"/>
    <w:rsid w:val="00E12DF8"/>
    <w:rsid w:val="00E25B87"/>
    <w:rsid w:val="00E26CBF"/>
    <w:rsid w:val="00E3439D"/>
    <w:rsid w:val="00E34446"/>
    <w:rsid w:val="00E42B85"/>
    <w:rsid w:val="00E474C0"/>
    <w:rsid w:val="00E5278D"/>
    <w:rsid w:val="00E54AFE"/>
    <w:rsid w:val="00E673F5"/>
    <w:rsid w:val="00E82444"/>
    <w:rsid w:val="00E86EBA"/>
    <w:rsid w:val="00E91EB8"/>
    <w:rsid w:val="00E95589"/>
    <w:rsid w:val="00EB4349"/>
    <w:rsid w:val="00EB43C2"/>
    <w:rsid w:val="00EC0A51"/>
    <w:rsid w:val="00EC5CD5"/>
    <w:rsid w:val="00ED23C8"/>
    <w:rsid w:val="00EF0A6A"/>
    <w:rsid w:val="00EF3724"/>
    <w:rsid w:val="00F03F7C"/>
    <w:rsid w:val="00F07CE4"/>
    <w:rsid w:val="00F07EB1"/>
    <w:rsid w:val="00F13E08"/>
    <w:rsid w:val="00F146F4"/>
    <w:rsid w:val="00F15D1B"/>
    <w:rsid w:val="00F32DA2"/>
    <w:rsid w:val="00F375B9"/>
    <w:rsid w:val="00F436DD"/>
    <w:rsid w:val="00F558DA"/>
    <w:rsid w:val="00F60907"/>
    <w:rsid w:val="00F62C9E"/>
    <w:rsid w:val="00F65BED"/>
    <w:rsid w:val="00F91264"/>
    <w:rsid w:val="00F91420"/>
    <w:rsid w:val="00FB5246"/>
    <w:rsid w:val="00FB6474"/>
    <w:rsid w:val="00FB72E4"/>
    <w:rsid w:val="00FC6F51"/>
    <w:rsid w:val="00FD0EC8"/>
    <w:rsid w:val="00FE747A"/>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paragraph" w:styleId="EndnoteText">
    <w:name w:val="endnote text"/>
    <w:basedOn w:val="Normal"/>
    <w:link w:val="EndnoteTextChar"/>
    <w:rsid w:val="004A6269"/>
    <w:rPr>
      <w:sz w:val="20"/>
      <w:szCs w:val="20"/>
    </w:rPr>
  </w:style>
  <w:style w:type="character" w:customStyle="1" w:styleId="EndnoteTextChar">
    <w:name w:val="Endnote Text Char"/>
    <w:link w:val="EndnoteText"/>
    <w:rsid w:val="004A6269"/>
    <w:rPr>
      <w:rFonts w:ascii="Arial" w:hAnsi="Arial" w:cs="Arial"/>
      <w:bCs/>
      <w:lang w:eastAsia="en-GB"/>
    </w:rPr>
  </w:style>
  <w:style w:type="character" w:styleId="EndnoteReference">
    <w:name w:val="endnote reference"/>
    <w:rsid w:val="004A62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FC7E-67FF-4B1B-B898-D7196AEF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3</cp:revision>
  <cp:lastPrinted>2020-01-22T13:34:00Z</cp:lastPrinted>
  <dcterms:created xsi:type="dcterms:W3CDTF">2020-01-22T13:36:00Z</dcterms:created>
  <dcterms:modified xsi:type="dcterms:W3CDTF">2020-02-26T07:59:00Z</dcterms:modified>
</cp:coreProperties>
</file>